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11AD" w14:textId="136546B3" w:rsidR="00D7552D" w:rsidRDefault="009D5454" w:rsidP="00CD499D">
      <w:pPr>
        <w:jc w:val="center"/>
      </w:pPr>
      <w:r>
        <w:rPr>
          <w:rFonts w:ascii="Times New Roman" w:hAnsi="Times New Roman" w:cs="Times New Roman"/>
          <w:b/>
        </w:rPr>
        <w:t xml:space="preserve">DRAFT </w:t>
      </w:r>
      <w:r w:rsidR="0017398B">
        <w:rPr>
          <w:rFonts w:ascii="Times New Roman" w:hAnsi="Times New Roman" w:cs="Times New Roman"/>
          <w:b/>
        </w:rPr>
        <w:t xml:space="preserve">CSCE </w:t>
      </w:r>
      <w:r w:rsidR="00CD499D">
        <w:rPr>
          <w:rFonts w:ascii="Times New Roman" w:hAnsi="Times New Roman" w:cs="Times New Roman"/>
          <w:b/>
        </w:rPr>
        <w:t>53</w:t>
      </w:r>
      <w:r w:rsidR="00AB4152">
        <w:rPr>
          <w:rFonts w:ascii="Times New Roman" w:hAnsi="Times New Roman" w:cs="Times New Roman"/>
          <w:b/>
        </w:rPr>
        <w:t>23</w:t>
      </w:r>
      <w:r w:rsidR="0017398B">
        <w:rPr>
          <w:rFonts w:ascii="Times New Roman" w:hAnsi="Times New Roman" w:cs="Times New Roman"/>
          <w:b/>
        </w:rPr>
        <w:t xml:space="preserve"> </w:t>
      </w:r>
      <w:r w:rsidR="00AB4152">
        <w:rPr>
          <w:rFonts w:ascii="Times New Roman" w:hAnsi="Times New Roman" w:cs="Times New Roman"/>
          <w:b/>
        </w:rPr>
        <w:t>Computer</w:t>
      </w:r>
      <w:r w:rsidR="00215130">
        <w:rPr>
          <w:rFonts w:ascii="Times New Roman" w:hAnsi="Times New Roman" w:cs="Times New Roman"/>
          <w:b/>
        </w:rPr>
        <w:t xml:space="preserve"> </w:t>
      </w:r>
      <w:r w:rsidR="006D5728">
        <w:rPr>
          <w:rFonts w:ascii="Times New Roman" w:hAnsi="Times New Roman" w:cs="Times New Roman"/>
          <w:b/>
        </w:rPr>
        <w:t>Security</w:t>
      </w:r>
    </w:p>
    <w:p w14:paraId="5AB3B578" w14:textId="77777777" w:rsidR="00AB4152" w:rsidRDefault="0017398B">
      <w:pPr>
        <w:rPr>
          <w:rFonts w:ascii="Times New Roman" w:hAnsi="Times New Roman" w:cs="Times New Roman"/>
        </w:rPr>
      </w:pPr>
      <w:r>
        <w:rPr>
          <w:rFonts w:ascii="Times New Roman" w:hAnsi="Times New Roman" w:cs="Times New Roman"/>
          <w:b/>
        </w:rPr>
        <w:t>Catalog Description</w:t>
      </w:r>
      <w:r>
        <w:rPr>
          <w:rFonts w:ascii="Times New Roman" w:hAnsi="Times New Roman" w:cs="Times New Roman"/>
        </w:rPr>
        <w:t xml:space="preserve">: </w:t>
      </w:r>
      <w:r w:rsidR="006D5728">
        <w:rPr>
          <w:rFonts w:ascii="Times New Roman" w:hAnsi="Times New Roman" w:cs="Times New Roman"/>
        </w:rPr>
        <w:t xml:space="preserve"> </w:t>
      </w:r>
      <w:r w:rsidR="00AB4152">
        <w:rPr>
          <w:rFonts w:ascii="Times New Roman" w:hAnsi="Times New Roman" w:cs="Times New Roman"/>
        </w:rPr>
        <w:t>This course covers s</w:t>
      </w:r>
      <w:r w:rsidR="00AB4152" w:rsidRPr="00AB4152">
        <w:rPr>
          <w:rFonts w:ascii="Times New Roman" w:hAnsi="Times New Roman" w:cs="Times New Roman"/>
        </w:rPr>
        <w:t xml:space="preserve">tudy of a broad selection of contemporary issues in computer security. Topics include </w:t>
      </w:r>
      <w:r w:rsidR="00AB4152">
        <w:rPr>
          <w:rFonts w:ascii="Times New Roman" w:hAnsi="Times New Roman" w:cs="Times New Roman"/>
        </w:rPr>
        <w:t xml:space="preserve">security concepts and mechanisms, </w:t>
      </w:r>
      <w:r w:rsidR="00AB4152" w:rsidRPr="00AB4152">
        <w:rPr>
          <w:rFonts w:ascii="Times New Roman" w:hAnsi="Times New Roman" w:cs="Times New Roman"/>
        </w:rPr>
        <w:t xml:space="preserve">access control, security policies, authentication methods, </w:t>
      </w:r>
      <w:r w:rsidR="00AB4152">
        <w:rPr>
          <w:rFonts w:ascii="Times New Roman" w:hAnsi="Times New Roman" w:cs="Times New Roman"/>
        </w:rPr>
        <w:t>basic cryptography,</w:t>
      </w:r>
      <w:r w:rsidR="00AB4152" w:rsidRPr="00AB4152">
        <w:rPr>
          <w:rFonts w:ascii="Times New Roman" w:hAnsi="Times New Roman" w:cs="Times New Roman"/>
        </w:rPr>
        <w:t xml:space="preserve"> secure system design, and information assurance. </w:t>
      </w:r>
    </w:p>
    <w:p w14:paraId="38AB7DC8" w14:textId="361EEE07" w:rsidR="00D7552D" w:rsidRDefault="0017398B" w:rsidP="00CD499D">
      <w:pPr>
        <w:tabs>
          <w:tab w:val="left" w:pos="7785"/>
        </w:tabs>
      </w:pPr>
      <w:r>
        <w:rPr>
          <w:rFonts w:ascii="Times New Roman" w:hAnsi="Times New Roman" w:cs="Times New Roman"/>
          <w:b/>
        </w:rPr>
        <w:t>Prerequisites</w:t>
      </w:r>
      <w:r>
        <w:rPr>
          <w:rFonts w:ascii="Times New Roman" w:hAnsi="Times New Roman" w:cs="Times New Roman"/>
        </w:rPr>
        <w:t xml:space="preserve">: </w:t>
      </w:r>
      <w:r w:rsidR="00AB4152">
        <w:rPr>
          <w:rFonts w:ascii="Times New Roman" w:hAnsi="Times New Roman" w:cs="Times New Roman"/>
        </w:rPr>
        <w:t xml:space="preserve">Knowledge of file systems </w:t>
      </w:r>
      <w:r w:rsidR="00AB5D7F">
        <w:rPr>
          <w:rFonts w:ascii="Times New Roman" w:hAnsi="Times New Roman" w:cs="Times New Roman"/>
        </w:rPr>
        <w:tab/>
      </w:r>
    </w:p>
    <w:p w14:paraId="26054670" w14:textId="51A8271B" w:rsidR="00D7552D" w:rsidRDefault="0017398B">
      <w:r>
        <w:rPr>
          <w:rFonts w:ascii="Times New Roman" w:hAnsi="Times New Roman" w:cs="Times New Roman"/>
          <w:b/>
        </w:rPr>
        <w:t>Textbook/required material</w:t>
      </w:r>
      <w:r w:rsidR="00457E17">
        <w:rPr>
          <w:rFonts w:ascii="Times New Roman" w:hAnsi="Times New Roman" w:cs="Times New Roman"/>
        </w:rPr>
        <w:t xml:space="preserve">: </w:t>
      </w:r>
      <w:r w:rsidR="00AB4152" w:rsidRPr="00AB4152">
        <w:rPr>
          <w:rFonts w:ascii="Times New Roman" w:hAnsi="Times New Roman" w:cs="Times New Roman"/>
        </w:rPr>
        <w:t>“Introduction to Computer Security”, 5th Edition, by Matt Bishop, Publisher: Pearson Education</w:t>
      </w:r>
    </w:p>
    <w:p w14:paraId="336BF5EE" w14:textId="73D8D29A" w:rsidR="00D7552D" w:rsidRDefault="0017398B">
      <w:pPr>
        <w:rPr>
          <w:rFonts w:ascii="Times New Roman" w:hAnsi="Times New Roman" w:cs="Times New Roman"/>
        </w:rPr>
      </w:pPr>
      <w:r>
        <w:rPr>
          <w:rFonts w:ascii="Times New Roman" w:hAnsi="Times New Roman" w:cs="Times New Roman"/>
          <w:b/>
        </w:rPr>
        <w:t>Goals</w:t>
      </w:r>
      <w:r w:rsidR="00AB4152">
        <w:rPr>
          <w:rFonts w:ascii="Times New Roman" w:hAnsi="Times New Roman" w:cs="Times New Roman"/>
        </w:rPr>
        <w:t xml:space="preserve">: </w:t>
      </w:r>
      <w:r w:rsidR="00AB4152" w:rsidRPr="00AB4152">
        <w:rPr>
          <w:rFonts w:ascii="Times New Roman" w:hAnsi="Times New Roman" w:cs="Times New Roman"/>
        </w:rPr>
        <w:t>The goal of this course is to study a broad selection of contemporary issues in computer security.  This course is designed to provide a good theoretical knowledge of security in digital world and how security issues relate to various other fields of computer science.</w:t>
      </w:r>
    </w:p>
    <w:p w14:paraId="6014499E" w14:textId="06BCC08D" w:rsidR="00457E17" w:rsidRDefault="00457E17">
      <w:pPr>
        <w:rPr>
          <w:rFonts w:ascii="Times New Roman" w:hAnsi="Times New Roman" w:cs="Times New Roman"/>
        </w:rPr>
      </w:pPr>
      <w:r w:rsidRPr="00457E17">
        <w:rPr>
          <w:rFonts w:ascii="Times New Roman" w:hAnsi="Times New Roman" w:cs="Times New Roman"/>
          <w:b/>
        </w:rPr>
        <w:t xml:space="preserve">Learning Outcomes:  </w:t>
      </w:r>
      <w:r>
        <w:rPr>
          <w:rFonts w:ascii="Times New Roman" w:hAnsi="Times New Roman" w:cs="Times New Roman"/>
        </w:rPr>
        <w:t>By completing this course, students will gain significant knowledge of computer security policies, various types of threats to computer systems and the corresponding mitigation processes, basic encryption and decryption mechanisms, user authentication and authorization</w:t>
      </w:r>
      <w:r w:rsidRPr="00457E17">
        <w:rPr>
          <w:rFonts w:ascii="Times New Roman" w:hAnsi="Times New Roman" w:cs="Times New Roman"/>
        </w:rPr>
        <w:t xml:space="preserve"> </w:t>
      </w:r>
      <w:r>
        <w:rPr>
          <w:rFonts w:ascii="Times New Roman" w:hAnsi="Times New Roman" w:cs="Times New Roman"/>
        </w:rPr>
        <w:t>methods, fundamentals of malicious logics, file system security procedures, etc.</w:t>
      </w:r>
    </w:p>
    <w:p w14:paraId="721DC772" w14:textId="64194408" w:rsidR="00CC5813" w:rsidRDefault="00CC5813">
      <w:pPr>
        <w:rPr>
          <w:rFonts w:ascii="Times New Roman" w:hAnsi="Times New Roman" w:cs="Times New Roman"/>
          <w:b/>
        </w:rPr>
      </w:pPr>
      <w:r>
        <w:rPr>
          <w:rFonts w:ascii="Times New Roman" w:hAnsi="Times New Roman" w:cs="Times New Roman"/>
          <w:b/>
        </w:rPr>
        <w:t>Assignments:</w:t>
      </w:r>
      <w:r w:rsidRPr="00CC5813">
        <w:rPr>
          <w:rFonts w:ascii="Times New Roman" w:hAnsi="Times New Roman" w:cs="Times New Roman"/>
        </w:rPr>
        <w:t xml:space="preserve">  Several homework assignments will be given and each one will be due a week after it is assigned.  </w:t>
      </w:r>
    </w:p>
    <w:p w14:paraId="12338411" w14:textId="319311C7" w:rsidR="00CC5813" w:rsidRDefault="00CC5813">
      <w:pPr>
        <w:rPr>
          <w:rFonts w:ascii="Times New Roman" w:hAnsi="Times New Roman" w:cs="Times New Roman"/>
        </w:rPr>
      </w:pPr>
      <w:r w:rsidRPr="00CC5813">
        <w:rPr>
          <w:rFonts w:ascii="Times New Roman" w:hAnsi="Times New Roman" w:cs="Times New Roman"/>
          <w:b/>
        </w:rPr>
        <w:t xml:space="preserve">Tests: </w:t>
      </w:r>
      <w:r>
        <w:rPr>
          <w:rFonts w:ascii="Times New Roman" w:hAnsi="Times New Roman" w:cs="Times New Roman"/>
        </w:rPr>
        <w:t xml:space="preserve"> There will be three tests throughout the duration of the course.</w:t>
      </w:r>
    </w:p>
    <w:p w14:paraId="4A87D15A" w14:textId="4B16E45F" w:rsidR="00CC5813" w:rsidRPr="006D5728" w:rsidRDefault="00CC5813">
      <w:pPr>
        <w:rPr>
          <w:rFonts w:ascii="Times New Roman" w:hAnsi="Times New Roman" w:cs="Times New Roman"/>
        </w:rPr>
      </w:pPr>
      <w:r w:rsidRPr="00CC5813">
        <w:rPr>
          <w:rFonts w:ascii="Times New Roman" w:hAnsi="Times New Roman" w:cs="Times New Roman"/>
          <w:b/>
        </w:rPr>
        <w:t xml:space="preserve">Research: </w:t>
      </w:r>
      <w:r w:rsidRPr="00CC5813">
        <w:rPr>
          <w:rFonts w:cs="Calibri"/>
          <w:snapToGrid w:val="0"/>
        </w:rPr>
        <w:t>Students will b</w:t>
      </w:r>
      <w:r>
        <w:rPr>
          <w:rFonts w:ascii="Times New Roman" w:hAnsi="Times New Roman" w:cs="Times New Roman"/>
        </w:rPr>
        <w:t xml:space="preserve">e </w:t>
      </w:r>
      <w:r>
        <w:rPr>
          <w:rFonts w:cs="Calibri"/>
          <w:snapToGrid w:val="0"/>
        </w:rPr>
        <w:t>required to investigate a current research area in</w:t>
      </w:r>
      <w:r w:rsidRPr="00350333">
        <w:rPr>
          <w:rFonts w:cs="Calibri"/>
          <w:snapToGrid w:val="0"/>
        </w:rPr>
        <w:t xml:space="preserve"> </w:t>
      </w:r>
      <w:r>
        <w:rPr>
          <w:rFonts w:cs="Calibri"/>
          <w:snapToGrid w:val="0"/>
        </w:rPr>
        <w:t>computer security</w:t>
      </w:r>
      <w:r w:rsidRPr="00350333">
        <w:rPr>
          <w:rFonts w:cs="Calibri"/>
          <w:snapToGrid w:val="0"/>
        </w:rPr>
        <w:t xml:space="preserve"> </w:t>
      </w:r>
      <w:r>
        <w:rPr>
          <w:rFonts w:cs="Calibri"/>
          <w:snapToGrid w:val="0"/>
        </w:rPr>
        <w:t>and write a short paper presenting their findings.</w:t>
      </w:r>
    </w:p>
    <w:p w14:paraId="4FC66AA0" w14:textId="49F331A4" w:rsidR="00D7552D" w:rsidRPr="00CC5813" w:rsidRDefault="00CC5813">
      <w:pPr>
        <w:rPr>
          <w:rFonts w:ascii="Times New Roman" w:hAnsi="Times New Roman" w:cs="Times New Roman"/>
        </w:rPr>
      </w:pPr>
      <w:r w:rsidRPr="00CC5813">
        <w:rPr>
          <w:rFonts w:ascii="Times New Roman" w:hAnsi="Times New Roman" w:cs="Times New Roman"/>
          <w:b/>
        </w:rPr>
        <w:t>Grading Policy</w:t>
      </w:r>
      <w:r w:rsidR="0017398B" w:rsidRPr="00CC5813">
        <w:rPr>
          <w:rFonts w:ascii="Times New Roman" w:hAnsi="Times New Roman" w:cs="Times New Roman"/>
        </w:rPr>
        <w:t>:</w:t>
      </w:r>
      <w:r w:rsidRPr="00CC5813">
        <w:rPr>
          <w:rFonts w:ascii="Times New Roman" w:hAnsi="Times New Roman" w:cs="Times New Roman"/>
        </w:rPr>
        <w:t xml:space="preserve">  The final grades will be determined based on the follow</w:t>
      </w:r>
      <w:bookmarkStart w:id="0" w:name="_GoBack"/>
      <w:bookmarkEnd w:id="0"/>
      <w:r w:rsidRPr="00CC5813">
        <w:rPr>
          <w:rFonts w:ascii="Times New Roman" w:hAnsi="Times New Roman" w:cs="Times New Roman"/>
        </w:rPr>
        <w:t>ing policy.</w:t>
      </w:r>
    </w:p>
    <w:p w14:paraId="11C42CC9" w14:textId="70B512CA" w:rsidR="00CC5813" w:rsidRPr="00CC5813" w:rsidRDefault="00CC5813" w:rsidP="00CC5813">
      <w:pPr>
        <w:spacing w:after="0"/>
        <w:rPr>
          <w:rFonts w:ascii="Times New Roman" w:hAnsi="Times New Roman" w:cs="Times New Roman"/>
        </w:rPr>
      </w:pPr>
      <w:r w:rsidRPr="00CC5813">
        <w:rPr>
          <w:rFonts w:ascii="Times New Roman" w:hAnsi="Times New Roman" w:cs="Times New Roman"/>
        </w:rPr>
        <w:tab/>
        <w:t>Assignments: 40%</w:t>
      </w:r>
    </w:p>
    <w:p w14:paraId="6D9EC46B" w14:textId="75F59398" w:rsidR="00CC5813" w:rsidRPr="00CC5813" w:rsidRDefault="00CC5813" w:rsidP="00CC5813">
      <w:pPr>
        <w:spacing w:after="0"/>
        <w:rPr>
          <w:rFonts w:ascii="Times New Roman" w:hAnsi="Times New Roman" w:cs="Times New Roman"/>
        </w:rPr>
      </w:pPr>
      <w:r w:rsidRPr="00CC5813">
        <w:rPr>
          <w:rFonts w:ascii="Times New Roman" w:hAnsi="Times New Roman" w:cs="Times New Roman"/>
        </w:rPr>
        <w:tab/>
        <w:t>Tests: 40%</w:t>
      </w:r>
    </w:p>
    <w:p w14:paraId="692C26C7" w14:textId="217C562F" w:rsidR="00CC5813" w:rsidRPr="00CC5813" w:rsidRDefault="00CC5813">
      <w:pPr>
        <w:rPr>
          <w:rFonts w:ascii="Times New Roman" w:hAnsi="Times New Roman" w:cs="Times New Roman"/>
        </w:rPr>
      </w:pPr>
      <w:r w:rsidRPr="00CC5813">
        <w:rPr>
          <w:rFonts w:ascii="Times New Roman" w:hAnsi="Times New Roman" w:cs="Times New Roman"/>
        </w:rPr>
        <w:tab/>
        <w:t>Research: 20%</w:t>
      </w:r>
    </w:p>
    <w:p w14:paraId="0174E149" w14:textId="0B7151BE" w:rsidR="00CC5813" w:rsidRPr="00CC5813" w:rsidRDefault="00CC5813">
      <w:pPr>
        <w:rPr>
          <w:rFonts w:ascii="Times New Roman" w:hAnsi="Times New Roman" w:cs="Times New Roman"/>
        </w:rPr>
      </w:pPr>
      <w:r w:rsidRPr="00CC5813">
        <w:rPr>
          <w:rFonts w:ascii="Times New Roman" w:hAnsi="Times New Roman" w:cs="Times New Roman"/>
          <w:b/>
          <w:bCs/>
          <w:snapToGrid w:val="0"/>
        </w:rPr>
        <w:t xml:space="preserve">Make-up Policy: </w:t>
      </w:r>
      <w:r w:rsidRPr="00CC5813">
        <w:rPr>
          <w:rFonts w:ascii="Times New Roman" w:hAnsi="Times New Roman" w:cs="Times New Roman"/>
          <w:bCs/>
          <w:snapToGrid w:val="0"/>
        </w:rPr>
        <w:t xml:space="preserve"> Absolutely no make-ups will be allowed.</w:t>
      </w:r>
      <w:r w:rsidRPr="00CC5813">
        <w:rPr>
          <w:rFonts w:ascii="Times New Roman" w:hAnsi="Times New Roman" w:cs="Times New Roman"/>
        </w:rPr>
        <w:tab/>
      </w:r>
    </w:p>
    <w:p w14:paraId="29E10F7C" w14:textId="77777777" w:rsidR="00CC5813" w:rsidRPr="00CC5813" w:rsidRDefault="00CC5813" w:rsidP="00493612">
      <w:pPr>
        <w:jc w:val="both"/>
        <w:rPr>
          <w:rFonts w:ascii="Times New Roman" w:hAnsi="Times New Roman" w:cs="Times New Roman"/>
          <w:snapToGrid w:val="0"/>
        </w:rPr>
      </w:pPr>
      <w:r w:rsidRPr="00CC5813">
        <w:rPr>
          <w:rFonts w:ascii="Times New Roman" w:hAnsi="Times New Roman" w:cs="Times New Roman"/>
          <w:b/>
          <w:snapToGrid w:val="0"/>
        </w:rPr>
        <w:t xml:space="preserve">Academic Dishonesty: </w:t>
      </w:r>
      <w:r w:rsidRPr="00CC5813">
        <w:rPr>
          <w:rFonts w:ascii="Times New Roman" w:hAnsi="Times New Roman" w:cs="Times New Roman"/>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3A1BC590" w14:textId="571844DA" w:rsidR="00CC5813" w:rsidRPr="00CC5813" w:rsidRDefault="00CC5813" w:rsidP="00CC5813">
      <w:pPr>
        <w:shd w:val="clear" w:color="auto" w:fill="FFFFFF"/>
        <w:jc w:val="both"/>
        <w:rPr>
          <w:rFonts w:ascii="Times New Roman" w:hAnsi="Times New Roman" w:cs="Times New Roman"/>
          <w:snapToGrid w:val="0"/>
        </w:rPr>
      </w:pPr>
      <w:r w:rsidRPr="00CC5813">
        <w:rPr>
          <w:rFonts w:ascii="Times New Roman" w:hAnsi="Times New Roman" w:cs="Times New Roman"/>
        </w:rP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p>
    <w:p w14:paraId="47264274" w14:textId="77777777" w:rsidR="00CC5813" w:rsidRPr="00CC5813" w:rsidRDefault="00CC5813" w:rsidP="00CC5813">
      <w:pPr>
        <w:jc w:val="both"/>
        <w:rPr>
          <w:rFonts w:ascii="Times New Roman" w:hAnsi="Times New Roman" w:cs="Times New Roman"/>
        </w:rPr>
      </w:pPr>
      <w:r w:rsidRPr="00CC5813">
        <w:rPr>
          <w:rFonts w:ascii="Times New Roman" w:hAnsi="Times New Roman" w:cs="Times New Roman"/>
          <w:b/>
        </w:rPr>
        <w:t xml:space="preserve">Academic Support: </w:t>
      </w:r>
      <w:r w:rsidRPr="00CC5813">
        <w:rPr>
          <w:rFonts w:ascii="Times New Roman" w:hAnsi="Times New Roman" w:cs="Times New Roman"/>
          <w:iCs/>
          <w:shd w:val="clear" w:color="auto" w:fill="FFFFFF"/>
        </w:rPr>
        <w:t>University of Arkansas </w:t>
      </w:r>
      <w:hyperlink r:id="rId8" w:history="1">
        <w:r w:rsidRPr="00CC5813">
          <w:rPr>
            <w:rFonts w:ascii="Times New Roman" w:hAnsi="Times New Roman" w:cs="Times New Roman"/>
            <w:iCs/>
            <w:shd w:val="clear" w:color="auto" w:fill="FFFFFF"/>
          </w:rPr>
          <w:t>Academic Policy Series 1520.10</w:t>
        </w:r>
      </w:hyperlink>
      <w:r w:rsidRPr="00CC5813">
        <w:rPr>
          <w:rFonts w:ascii="Times New Roman" w:hAnsi="Times New Roman" w:cs="Times New Roman"/>
          <w:iCs/>
          <w:shd w:val="clear" w:color="auto" w:fill="FFFFFF"/>
        </w:rPr>
        <w:t xml:space="preserve">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w:t>
      </w:r>
      <w:r w:rsidRPr="00CC5813">
        <w:rPr>
          <w:rFonts w:ascii="Times New Roman" w:hAnsi="Times New Roman" w:cs="Times New Roman"/>
          <w:iCs/>
          <w:shd w:val="clear" w:color="auto" w:fill="FFFFFF"/>
        </w:rPr>
        <w:lastRenderedPageBreak/>
        <w:t>your eligibility for these through the Center for Educational Access (contact 479–575–3104 or visit http://cea.uark.edu for more information on registration procedures).</w:t>
      </w:r>
    </w:p>
    <w:p w14:paraId="15599CCD" w14:textId="77777777" w:rsidR="00CC5813" w:rsidRDefault="00CC5813"/>
    <w:p w14:paraId="4082B57A" w14:textId="3C3D22BA" w:rsidR="00D7552D" w:rsidRDefault="0017398B">
      <w:r>
        <w:rPr>
          <w:rFonts w:ascii="Times New Roman" w:hAnsi="Times New Roman" w:cs="Times New Roman"/>
          <w:b/>
        </w:rPr>
        <w:t>Prepared by</w:t>
      </w:r>
      <w:r>
        <w:rPr>
          <w:rFonts w:ascii="Times New Roman" w:hAnsi="Times New Roman" w:cs="Times New Roman"/>
        </w:rPr>
        <w:t xml:space="preserve">:  </w:t>
      </w:r>
      <w:r w:rsidR="006D5728">
        <w:rPr>
          <w:rFonts w:ascii="Times New Roman" w:hAnsi="Times New Roman" w:cs="Times New Roman"/>
        </w:rPr>
        <w:t>Brajendra Panda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Date</w:t>
      </w:r>
      <w:r w:rsidR="00EF0FBD">
        <w:rPr>
          <w:rFonts w:ascii="Times New Roman" w:hAnsi="Times New Roman" w:cs="Times New Roman"/>
        </w:rPr>
        <w:t xml:space="preserve">:  </w:t>
      </w:r>
      <w:r w:rsidR="00457E17">
        <w:rPr>
          <w:rFonts w:ascii="Times New Roman" w:hAnsi="Times New Roman" w:cs="Times New Roman"/>
        </w:rPr>
        <w:t>February 4, 2021</w:t>
      </w:r>
    </w:p>
    <w:sectPr w:rsidR="00D755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0521" w14:textId="77777777" w:rsidR="00AA68CA" w:rsidRDefault="00AA68CA" w:rsidP="009D5454">
      <w:pPr>
        <w:spacing w:after="0" w:line="240" w:lineRule="auto"/>
      </w:pPr>
      <w:r>
        <w:separator/>
      </w:r>
    </w:p>
  </w:endnote>
  <w:endnote w:type="continuationSeparator" w:id="0">
    <w:p w14:paraId="6337CF90" w14:textId="77777777" w:rsidR="00AA68CA" w:rsidRDefault="00AA68CA" w:rsidP="009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A246029" w:usb3="00000000" w:csb0="000001FF" w:csb1="00000000"/>
  </w:font>
  <w:font w:name="Liberation Sans">
    <w:altName w:val="Arial"/>
    <w:panose1 w:val="00000000000000000000"/>
    <w:charset w:val="00"/>
    <w:family w:val="roman"/>
    <w:notTrueType/>
    <w:pitch w:val="default"/>
  </w:font>
  <w:font w:name="Lohit Hindi">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5DFD" w14:textId="77777777" w:rsidR="009D5454" w:rsidRDefault="009D5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13F5" w14:textId="77777777" w:rsidR="009D5454" w:rsidRDefault="009D5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C78B" w14:textId="77777777" w:rsidR="009D5454" w:rsidRDefault="009D5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AC5D" w14:textId="77777777" w:rsidR="00AA68CA" w:rsidRDefault="00AA68CA" w:rsidP="009D5454">
      <w:pPr>
        <w:spacing w:after="0" w:line="240" w:lineRule="auto"/>
      </w:pPr>
      <w:r>
        <w:separator/>
      </w:r>
    </w:p>
  </w:footnote>
  <w:footnote w:type="continuationSeparator" w:id="0">
    <w:p w14:paraId="498AAA0B" w14:textId="77777777" w:rsidR="00AA68CA" w:rsidRDefault="00AA68CA" w:rsidP="009D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2D7C" w14:textId="77777777" w:rsidR="009D5454" w:rsidRDefault="009D5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78858"/>
      <w:docPartObj>
        <w:docPartGallery w:val="Watermarks"/>
        <w:docPartUnique/>
      </w:docPartObj>
    </w:sdtPr>
    <w:sdtContent>
      <w:p w14:paraId="7DE48AE4" w14:textId="7564ADCC" w:rsidR="009D5454" w:rsidRDefault="009D5454">
        <w:pPr>
          <w:pStyle w:val="Header"/>
        </w:pPr>
        <w:r>
          <w:rPr>
            <w:noProof/>
          </w:rPr>
          <w:pict w14:anchorId="4FCD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7261" w14:textId="77777777" w:rsidR="009D5454" w:rsidRDefault="009D5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638D"/>
    <w:multiLevelType w:val="multilevel"/>
    <w:tmpl w:val="C0BA2EF4"/>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1904E3E"/>
    <w:multiLevelType w:val="hybridMultilevel"/>
    <w:tmpl w:val="CC40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F0D03"/>
    <w:multiLevelType w:val="multilevel"/>
    <w:tmpl w:val="C19E4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1EC67DA"/>
    <w:multiLevelType w:val="hybridMultilevel"/>
    <w:tmpl w:val="E5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2D"/>
    <w:rsid w:val="000510D0"/>
    <w:rsid w:val="00057DE9"/>
    <w:rsid w:val="000A5C03"/>
    <w:rsid w:val="000B2D72"/>
    <w:rsid w:val="000E219D"/>
    <w:rsid w:val="00133F1D"/>
    <w:rsid w:val="0017398B"/>
    <w:rsid w:val="00215130"/>
    <w:rsid w:val="0023450B"/>
    <w:rsid w:val="00254CAD"/>
    <w:rsid w:val="0029728C"/>
    <w:rsid w:val="003412E7"/>
    <w:rsid w:val="00381711"/>
    <w:rsid w:val="00457E17"/>
    <w:rsid w:val="00493612"/>
    <w:rsid w:val="004C1CE9"/>
    <w:rsid w:val="004F5371"/>
    <w:rsid w:val="005810D6"/>
    <w:rsid w:val="005847FE"/>
    <w:rsid w:val="00646DD0"/>
    <w:rsid w:val="00663410"/>
    <w:rsid w:val="006D5728"/>
    <w:rsid w:val="006F1096"/>
    <w:rsid w:val="00730B03"/>
    <w:rsid w:val="00782A1D"/>
    <w:rsid w:val="0084762A"/>
    <w:rsid w:val="00920950"/>
    <w:rsid w:val="009C7611"/>
    <w:rsid w:val="009D5454"/>
    <w:rsid w:val="00A17A5C"/>
    <w:rsid w:val="00A27181"/>
    <w:rsid w:val="00A72135"/>
    <w:rsid w:val="00AA68CA"/>
    <w:rsid w:val="00AB4152"/>
    <w:rsid w:val="00AB5D7F"/>
    <w:rsid w:val="00CA698E"/>
    <w:rsid w:val="00CC5813"/>
    <w:rsid w:val="00CD499D"/>
    <w:rsid w:val="00D7552D"/>
    <w:rsid w:val="00DB48C1"/>
    <w:rsid w:val="00E34031"/>
    <w:rsid w:val="00E466E4"/>
    <w:rsid w:val="00E75D1D"/>
    <w:rsid w:val="00EF0FBD"/>
    <w:rsid w:val="00F60E68"/>
    <w:rsid w:val="00FC7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76472C"/>
  <w15:docId w15:val="{555317D3-0D97-42C0-AA5D-818E91A6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9"/>
      </w:tabs>
      <w:suppressAutoHyphens/>
      <w:spacing w:after="200" w:line="276" w:lineRule="atLeast"/>
    </w:pPr>
    <w:rPr>
      <w:rFonts w:ascii="Calibri" w:eastAsia="DejaVu Sans" w:hAnsi="Calibri"/>
      <w:color w:val="00000A"/>
      <w:sz w:val="22"/>
      <w:szCs w:val="22"/>
      <w:lang w:eastAsia="en-US"/>
    </w:rPr>
  </w:style>
  <w:style w:type="paragraph" w:styleId="Heading2">
    <w:name w:val="heading 2"/>
    <w:basedOn w:val="Normal"/>
    <w:next w:val="Textbody"/>
    <w:pPr>
      <w:keepNext/>
      <w:numPr>
        <w:ilvl w:val="1"/>
        <w:numId w:val="1"/>
      </w:numPr>
      <w:spacing w:before="20" w:after="240" w:line="100" w:lineRule="atLeast"/>
      <w:outlineLvl w:val="1"/>
    </w:pPr>
    <w:rPr>
      <w:rFonts w:ascii="Times New Roman" w:eastAsia="Times New Roman" w:hAnsi="Times New Roman" w:cs="Times New Roman"/>
      <w:b/>
      <w:color w:val="0000FF"/>
      <w:sz w:val="28"/>
      <w:szCs w:val="20"/>
      <w:lang w:val="fr-FR"/>
    </w:rPr>
  </w:style>
  <w:style w:type="paragraph" w:styleId="Heading3">
    <w:name w:val="heading 3"/>
    <w:basedOn w:val="Normal"/>
    <w:next w:val="Textbody"/>
    <w:pPr>
      <w:keepNext/>
      <w:numPr>
        <w:ilvl w:val="2"/>
        <w:numId w:val="1"/>
      </w:numPr>
      <w:spacing w:before="120" w:after="120" w:line="100" w:lineRule="atLeast"/>
      <w:outlineLvl w:val="2"/>
    </w:pPr>
    <w:rPr>
      <w:rFonts w:ascii="Times New Roman" w:eastAsia="Times New Roman" w:hAnsi="Times New Roman" w:cs="Times New Roman"/>
      <w:b/>
      <w:color w:val="0000FF"/>
      <w:sz w:val="24"/>
      <w:szCs w:val="20"/>
    </w:rPr>
  </w:style>
  <w:style w:type="paragraph" w:styleId="Heading4">
    <w:name w:val="heading 4"/>
    <w:basedOn w:val="Normal"/>
    <w:next w:val="Textbody"/>
    <w:pPr>
      <w:keepNext/>
      <w:numPr>
        <w:ilvl w:val="3"/>
        <w:numId w:val="1"/>
      </w:numPr>
      <w:spacing w:before="180" w:after="120" w:line="100" w:lineRule="atLeast"/>
      <w:outlineLvl w:val="3"/>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style>
  <w:style w:type="character" w:styleId="CommentReference">
    <w:name w:val="annotation reference"/>
    <w:basedOn w:val="DefaultParagraphFont"/>
    <w:uiPriority w:val="99"/>
    <w:semiHidden/>
    <w:unhideWhenUsed/>
    <w:rsid w:val="0029728C"/>
    <w:rPr>
      <w:sz w:val="18"/>
      <w:szCs w:val="18"/>
    </w:rPr>
  </w:style>
  <w:style w:type="paragraph" w:styleId="CommentText">
    <w:name w:val="annotation text"/>
    <w:basedOn w:val="Normal"/>
    <w:link w:val="CommentTextChar"/>
    <w:uiPriority w:val="99"/>
    <w:semiHidden/>
    <w:unhideWhenUsed/>
    <w:rsid w:val="0029728C"/>
    <w:pPr>
      <w:spacing w:line="240" w:lineRule="auto"/>
    </w:pPr>
    <w:rPr>
      <w:sz w:val="24"/>
      <w:szCs w:val="24"/>
    </w:rPr>
  </w:style>
  <w:style w:type="character" w:customStyle="1" w:styleId="CommentTextChar">
    <w:name w:val="Comment Text Char"/>
    <w:basedOn w:val="DefaultParagraphFont"/>
    <w:link w:val="CommentText"/>
    <w:uiPriority w:val="99"/>
    <w:semiHidden/>
    <w:rsid w:val="0029728C"/>
    <w:rPr>
      <w:rFonts w:ascii="Calibri" w:eastAsia="DejaVu Sans" w:hAnsi="Calibri"/>
      <w:color w:val="00000A"/>
      <w:lang w:eastAsia="en-US"/>
    </w:rPr>
  </w:style>
  <w:style w:type="paragraph" w:styleId="CommentSubject">
    <w:name w:val="annotation subject"/>
    <w:basedOn w:val="CommentText"/>
    <w:next w:val="CommentText"/>
    <w:link w:val="CommentSubjectChar"/>
    <w:uiPriority w:val="99"/>
    <w:semiHidden/>
    <w:unhideWhenUsed/>
    <w:rsid w:val="0029728C"/>
    <w:rPr>
      <w:b/>
      <w:bCs/>
      <w:sz w:val="20"/>
      <w:szCs w:val="20"/>
    </w:rPr>
  </w:style>
  <w:style w:type="character" w:customStyle="1" w:styleId="CommentSubjectChar">
    <w:name w:val="Comment Subject Char"/>
    <w:basedOn w:val="CommentTextChar"/>
    <w:link w:val="CommentSubject"/>
    <w:uiPriority w:val="99"/>
    <w:semiHidden/>
    <w:rsid w:val="0029728C"/>
    <w:rPr>
      <w:rFonts w:ascii="Calibri" w:eastAsia="DejaVu Sans" w:hAnsi="Calibri"/>
      <w:b/>
      <w:bCs/>
      <w:color w:val="00000A"/>
      <w:sz w:val="20"/>
      <w:szCs w:val="20"/>
      <w:lang w:eastAsia="en-US"/>
    </w:rPr>
  </w:style>
  <w:style w:type="paragraph" w:styleId="Revision">
    <w:name w:val="Revision"/>
    <w:hidden/>
    <w:uiPriority w:val="99"/>
    <w:semiHidden/>
    <w:rsid w:val="0029728C"/>
    <w:rPr>
      <w:rFonts w:ascii="Calibri" w:eastAsia="DejaVu Sans" w:hAnsi="Calibri"/>
      <w:color w:val="00000A"/>
      <w:sz w:val="22"/>
      <w:szCs w:val="22"/>
      <w:lang w:eastAsia="en-US"/>
    </w:rPr>
  </w:style>
  <w:style w:type="paragraph" w:styleId="BalloonText">
    <w:name w:val="Balloon Text"/>
    <w:basedOn w:val="Normal"/>
    <w:link w:val="BalloonTextChar"/>
    <w:uiPriority w:val="99"/>
    <w:semiHidden/>
    <w:unhideWhenUsed/>
    <w:rsid w:val="002972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28C"/>
    <w:rPr>
      <w:rFonts w:ascii="Lucida Grande" w:eastAsia="DejaVu Sans" w:hAnsi="Lucida Grande" w:cs="Lucida Grande"/>
      <w:color w:val="00000A"/>
      <w:sz w:val="18"/>
      <w:szCs w:val="18"/>
      <w:lang w:eastAsia="en-US"/>
    </w:rPr>
  </w:style>
  <w:style w:type="character" w:customStyle="1" w:styleId="codebubble">
    <w:name w:val="code_bubble"/>
    <w:basedOn w:val="DefaultParagraphFont"/>
    <w:rsid w:val="00AB4152"/>
  </w:style>
  <w:style w:type="paragraph" w:styleId="Header">
    <w:name w:val="header"/>
    <w:basedOn w:val="Normal"/>
    <w:link w:val="HeaderChar"/>
    <w:uiPriority w:val="99"/>
    <w:unhideWhenUsed/>
    <w:rsid w:val="009D5454"/>
    <w:pPr>
      <w:tabs>
        <w:tab w:val="clear" w:pos="709"/>
        <w:tab w:val="center" w:pos="4680"/>
        <w:tab w:val="right" w:pos="9360"/>
      </w:tabs>
      <w:spacing w:after="0" w:line="240" w:lineRule="auto"/>
    </w:pPr>
  </w:style>
  <w:style w:type="character" w:customStyle="1" w:styleId="HeaderChar">
    <w:name w:val="Header Char"/>
    <w:basedOn w:val="DefaultParagraphFont"/>
    <w:link w:val="Header"/>
    <w:uiPriority w:val="99"/>
    <w:rsid w:val="009D5454"/>
    <w:rPr>
      <w:rFonts w:ascii="Calibri" w:eastAsia="DejaVu Sans" w:hAnsi="Calibri"/>
      <w:color w:val="00000A"/>
      <w:sz w:val="22"/>
      <w:szCs w:val="22"/>
      <w:lang w:eastAsia="en-US"/>
    </w:rPr>
  </w:style>
  <w:style w:type="paragraph" w:styleId="Footer">
    <w:name w:val="footer"/>
    <w:basedOn w:val="Normal"/>
    <w:link w:val="FooterChar"/>
    <w:uiPriority w:val="99"/>
    <w:unhideWhenUsed/>
    <w:rsid w:val="009D5454"/>
    <w:pPr>
      <w:tabs>
        <w:tab w:val="clear" w:pos="709"/>
        <w:tab w:val="center" w:pos="4680"/>
        <w:tab w:val="right" w:pos="9360"/>
      </w:tabs>
      <w:spacing w:after="0" w:line="240" w:lineRule="auto"/>
    </w:pPr>
  </w:style>
  <w:style w:type="character" w:customStyle="1" w:styleId="FooterChar">
    <w:name w:val="Footer Char"/>
    <w:basedOn w:val="DefaultParagraphFont"/>
    <w:link w:val="Footer"/>
    <w:uiPriority w:val="99"/>
    <w:rsid w:val="009D5454"/>
    <w:rPr>
      <w:rFonts w:ascii="Calibri" w:eastAsia="DejaVu Sans"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ovost.uark.edu/15201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D8B1-BB97-4FE7-99B0-CDFA7A49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Huskey</dc:creator>
  <cp:lastModifiedBy>Alyson L. Ballew</cp:lastModifiedBy>
  <cp:revision>3</cp:revision>
  <cp:lastPrinted>2014-01-21T16:33:00Z</cp:lastPrinted>
  <dcterms:created xsi:type="dcterms:W3CDTF">2021-06-04T19:59:00Z</dcterms:created>
  <dcterms:modified xsi:type="dcterms:W3CDTF">2021-06-04T19:59:00Z</dcterms:modified>
</cp:coreProperties>
</file>