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36501B" w:rsidRPr="0036501B" w14:paraId="4F9ED5ED" w14:textId="77777777" w:rsidTr="009A77E2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49D9" w14:textId="7A8E8CE1" w:rsidR="0036501B" w:rsidRPr="002A1101" w:rsidRDefault="002A1101" w:rsidP="00507B3D">
            <w:pPr>
              <w:rPr>
                <w:rStyle w:val="IntenseReference"/>
                <w:color w:val="auto"/>
                <w:u w:val="none"/>
              </w:rPr>
            </w:pPr>
            <w:r w:rsidRPr="002A1101">
              <w:rPr>
                <w:rStyle w:val="IntenseReference"/>
                <w:color w:val="auto"/>
                <w:u w:val="none"/>
              </w:rPr>
              <w:t xml:space="preserve">DRAFT </w:t>
            </w:r>
            <w:r w:rsidR="00262FD3" w:rsidRPr="002A1101">
              <w:rPr>
                <w:rStyle w:val="IntenseReference"/>
                <w:color w:val="auto"/>
                <w:u w:val="none"/>
              </w:rPr>
              <w:t>CVEG 563V</w:t>
            </w:r>
            <w:r w:rsidRPr="002A1101">
              <w:rPr>
                <w:rStyle w:val="IntenseReference"/>
                <w:color w:val="auto"/>
                <w:u w:val="none"/>
              </w:rPr>
              <w:t xml:space="preserve">  - Computational Fluid Dynamics in Wind Engineering </w:t>
            </w:r>
          </w:p>
          <w:p w14:paraId="0BE7A881" w14:textId="265547F3" w:rsidR="00B73AAB" w:rsidRDefault="004767B7" w:rsidP="00507B3D">
            <w:pPr>
              <w:rPr>
                <w:rFonts w:cstheme="minorHAnsi"/>
              </w:rPr>
            </w:pPr>
            <w:r w:rsidRPr="004767B7">
              <w:rPr>
                <w:rFonts w:cstheme="minorHAnsi"/>
                <w:b/>
                <w:bCs/>
              </w:rPr>
              <w:t>Course Description:</w:t>
            </w:r>
            <w:r w:rsidRPr="004767B7">
              <w:rPr>
                <w:rFonts w:cstheme="minorHAnsi"/>
              </w:rPr>
              <w:t xml:space="preserve"> </w:t>
            </w:r>
          </w:p>
          <w:p w14:paraId="4E23CE87" w14:textId="4EB6E569" w:rsidR="00262FD3" w:rsidRPr="00262FD3" w:rsidRDefault="00262FD3" w:rsidP="009A77E2">
            <w:pPr>
              <w:spacing w:line="240" w:lineRule="auto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804287">
              <w:rPr>
                <w:rFonts w:cstheme="minorHAnsi"/>
                <w:bdr w:val="none" w:sz="0" w:space="0" w:color="auto" w:frame="1"/>
              </w:rPr>
              <w:t>The goal of this course is to apply developing CFD method to wind engineering problems. This may be the first time offered not only here but also in the world</w:t>
            </w:r>
            <w:proofErr w:type="gramStart"/>
            <w:r w:rsidRPr="00804287">
              <w:rPr>
                <w:rFonts w:cstheme="minorHAnsi"/>
                <w:bdr w:val="none" w:sz="0" w:space="0" w:color="auto" w:frame="1"/>
              </w:rPr>
              <w:t>?.</w:t>
            </w:r>
            <w:proofErr w:type="gramEnd"/>
            <w:r w:rsidRPr="00804287">
              <w:rPr>
                <w:rFonts w:cstheme="minorHAnsi"/>
                <w:bdr w:val="none" w:sz="0" w:space="0" w:color="auto" w:frame="1"/>
              </w:rPr>
              <w:t xml:space="preserve"> This is a unique </w:t>
            </w:r>
            <w:proofErr w:type="gramStart"/>
            <w:r w:rsidRPr="00804287">
              <w:rPr>
                <w:rFonts w:cstheme="minorHAnsi"/>
                <w:bdr w:val="none" w:sz="0" w:space="0" w:color="auto" w:frame="1"/>
              </w:rPr>
              <w:t>class which</w:t>
            </w:r>
            <w:proofErr w:type="gramEnd"/>
            <w:r w:rsidRPr="00804287">
              <w:rPr>
                <w:rFonts w:cstheme="minorHAnsi"/>
                <w:bdr w:val="none" w:sz="0" w:space="0" w:color="auto" w:frame="1"/>
              </w:rPr>
              <w:t xml:space="preserve"> needs basic fluid mechanics, numerical techniques, computational fluid dynamics (CFD), wind engineering, understanding of turbulence, structural dynamics, fluid structure interaction (FSI) effect etc. Here only introductory attempt </w:t>
            </w:r>
            <w:proofErr w:type="gramStart"/>
            <w:r w:rsidRPr="00804287">
              <w:rPr>
                <w:rFonts w:cstheme="minorHAnsi"/>
                <w:bdr w:val="none" w:sz="0" w:space="0" w:color="auto" w:frame="1"/>
              </w:rPr>
              <w:t>is made</w:t>
            </w:r>
            <w:proofErr w:type="gramEnd"/>
            <w:r w:rsidRPr="00804287">
              <w:rPr>
                <w:rFonts w:cstheme="minorHAnsi"/>
                <w:bdr w:val="none" w:sz="0" w:space="0" w:color="auto" w:frame="1"/>
              </w:rPr>
              <w:t xml:space="preserve"> using 1D, 2D and 3D problems. For further understanding, brief discussion </w:t>
            </w:r>
            <w:proofErr w:type="gramStart"/>
            <w:r w:rsidRPr="00804287">
              <w:rPr>
                <w:rFonts w:cstheme="minorHAnsi"/>
                <w:bdr w:val="none" w:sz="0" w:space="0" w:color="auto" w:frame="1"/>
              </w:rPr>
              <w:t>is made</w:t>
            </w:r>
            <w:proofErr w:type="gramEnd"/>
            <w:r w:rsidRPr="00804287">
              <w:rPr>
                <w:rFonts w:cstheme="minorHAnsi"/>
                <w:bdr w:val="none" w:sz="0" w:space="0" w:color="auto" w:frame="1"/>
              </w:rPr>
              <w:t xml:space="preserve"> in the chapter on advanced</w:t>
            </w:r>
            <w:r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topics.</w:t>
            </w:r>
          </w:p>
          <w:p w14:paraId="02C32FBE" w14:textId="46C9FE0B" w:rsidR="009A77E2" w:rsidRPr="009A77E2" w:rsidRDefault="009A77E2" w:rsidP="009A77E2">
            <w:pPr>
              <w:spacing w:line="240" w:lineRule="auto"/>
              <w:rPr>
                <w:rFonts w:cstheme="minorHAnsi"/>
              </w:rPr>
            </w:pPr>
            <w:r w:rsidRPr="004767B7">
              <w:rPr>
                <w:rFonts w:cstheme="minorHAnsi"/>
                <w:b/>
                <w:bCs/>
              </w:rPr>
              <w:t xml:space="preserve">Course </w:t>
            </w:r>
            <w:r>
              <w:rPr>
                <w:rFonts w:cstheme="minorHAnsi"/>
                <w:b/>
                <w:bCs/>
              </w:rPr>
              <w:t>Objectives:</w:t>
            </w:r>
            <w:r w:rsidRPr="004767B7">
              <w:rPr>
                <w:rFonts w:cstheme="minorHAnsi"/>
              </w:rPr>
              <w:t xml:space="preserve"> </w:t>
            </w:r>
          </w:p>
          <w:p w14:paraId="5F1B6002" w14:textId="73A44C0F" w:rsidR="009A77E2" w:rsidRPr="009A77E2" w:rsidRDefault="009A77E2" w:rsidP="009A77E2">
            <w:pPr>
              <w:spacing w:line="240" w:lineRule="auto"/>
              <w:rPr>
                <w:rFonts w:cstheme="minorHAnsi"/>
              </w:rPr>
            </w:pPr>
            <w:r w:rsidRPr="009A77E2">
              <w:rPr>
                <w:rFonts w:cstheme="minorHAnsi"/>
              </w:rPr>
              <w:t>Upon completion of this course, students should be able to:</w:t>
            </w:r>
          </w:p>
          <w:p w14:paraId="5385AB8E" w14:textId="289B8730" w:rsidR="00262FD3" w:rsidRPr="00262FD3" w:rsidRDefault="00262FD3" w:rsidP="00262FD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>Introduction to fluid mechanics</w:t>
            </w:r>
            <w:r w:rsidRPr="00804287">
              <w:rPr>
                <w:rFonts w:cstheme="minorHAnsi"/>
                <w:bdr w:val="none" w:sz="0" w:space="0" w:color="auto" w:frame="1"/>
              </w:rPr>
              <w:t xml:space="preserve"> &amp; </w:t>
            </w:r>
            <w:proofErr w:type="spellStart"/>
            <w:r w:rsidRPr="00804287">
              <w:rPr>
                <w:rFonts w:cstheme="minorHAnsi"/>
                <w:bdr w:val="none" w:sz="0" w:space="0" w:color="auto" w:frame="1"/>
              </w:rPr>
              <w:t>Navier</w:t>
            </w:r>
            <w:proofErr w:type="spellEnd"/>
            <w:r w:rsidRPr="00804287">
              <w:rPr>
                <w:rFonts w:cstheme="minorHAnsi"/>
                <w:bdr w:val="none" w:sz="0" w:space="0" w:color="auto" w:frame="1"/>
              </w:rPr>
              <w:t>-Stokes equations</w:t>
            </w:r>
            <w:bookmarkStart w:id="0" w:name="_GoBack"/>
            <w:bookmarkEnd w:id="0"/>
          </w:p>
          <w:p w14:paraId="602B20CD" w14:textId="719E021E" w:rsidR="00262FD3" w:rsidRPr="00262FD3" w:rsidRDefault="00262FD3" w:rsidP="00262FD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>Turbulence &amp; Wind spectrum</w:t>
            </w:r>
          </w:p>
          <w:p w14:paraId="2DA14FDE" w14:textId="55C43641" w:rsidR="00262FD3" w:rsidRPr="00262FD3" w:rsidRDefault="00262FD3" w:rsidP="00262FD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>Finite difference method &amp; iterative solver</w:t>
            </w:r>
          </w:p>
          <w:p w14:paraId="2F9376FB" w14:textId="3455AA0C" w:rsidR="00262FD3" w:rsidRDefault="00262FD3" w:rsidP="00262FD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>1D wave equation solution</w:t>
            </w:r>
          </w:p>
          <w:p w14:paraId="55696520" w14:textId="2B327B4D" w:rsidR="008C75B0" w:rsidRPr="00262FD3" w:rsidRDefault="008C75B0" w:rsidP="00262FD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Introduction to Wind Engineering</w:t>
            </w:r>
          </w:p>
          <w:p w14:paraId="398E7FE9" w14:textId="4902BC50" w:rsidR="00262FD3" w:rsidRPr="00262FD3" w:rsidRDefault="00262FD3" w:rsidP="00262FD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CFD for flow </w:t>
            </w:r>
            <w:r w:rsidRPr="00804287">
              <w:rPr>
                <w:rFonts w:cstheme="minorHAnsi"/>
                <w:bdr w:val="none" w:sz="0" w:space="0" w:color="auto" w:frame="1"/>
              </w:rPr>
              <w:t>over 2D hills &amp; cylinder</w:t>
            </w:r>
          </w:p>
          <w:p w14:paraId="16488F0A" w14:textId="08FF2B4C" w:rsidR="009A77E2" w:rsidRPr="00262FD3" w:rsidRDefault="00262FD3" w:rsidP="00262FD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</w:rPr>
            </w:pPr>
            <w:r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>CFD for building aerodynamics-2D &amp; 3D problem</w:t>
            </w:r>
          </w:p>
          <w:p w14:paraId="09E2FFBF" w14:textId="24F2EBB0" w:rsidR="009A77E2" w:rsidRDefault="00287885" w:rsidP="009A77E2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Textbook:</w:t>
            </w:r>
            <w:r w:rsidR="009A77E2">
              <w:rPr>
                <w:rFonts w:cstheme="minorHAnsi"/>
                <w:b/>
                <w:bCs/>
              </w:rPr>
              <w:t xml:space="preserve"> </w:t>
            </w:r>
          </w:p>
          <w:p w14:paraId="3F0950CC" w14:textId="7C60D21E" w:rsidR="00262FD3" w:rsidRPr="00262FD3" w:rsidRDefault="00262FD3" w:rsidP="009A77E2">
            <w:pPr>
              <w:spacing w:line="240" w:lineRule="auto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>Computational Fluid Dynamics for Wind Engineering By R. Panneer Selvam</w:t>
            </w:r>
          </w:p>
          <w:p w14:paraId="0E5AE20D" w14:textId="62BA8B0C" w:rsidR="004767B7" w:rsidRPr="00607830" w:rsidRDefault="004767B7" w:rsidP="002A110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p w14:paraId="71DDA2B7" w14:textId="77777777" w:rsidR="009E4BFA" w:rsidRDefault="009E4BFA" w:rsidP="00EF0C48">
      <w:pPr>
        <w:rPr>
          <w:b/>
          <w:sz w:val="24"/>
          <w:szCs w:val="24"/>
        </w:rPr>
      </w:pPr>
    </w:p>
    <w:p w14:paraId="5BED16CE" w14:textId="77777777" w:rsidR="009E4BFA" w:rsidRDefault="009E4BFA" w:rsidP="00EF0C48">
      <w:pPr>
        <w:rPr>
          <w:b/>
          <w:sz w:val="24"/>
          <w:szCs w:val="24"/>
        </w:rPr>
      </w:pPr>
    </w:p>
    <w:p w14:paraId="1B8B50AE" w14:textId="77777777" w:rsidR="009E4BFA" w:rsidRDefault="009E4BFA" w:rsidP="00EF0C48">
      <w:pPr>
        <w:rPr>
          <w:b/>
          <w:sz w:val="24"/>
          <w:szCs w:val="24"/>
        </w:rPr>
      </w:pPr>
    </w:p>
    <w:p w14:paraId="675D29B7" w14:textId="77777777" w:rsidR="009E4BFA" w:rsidRDefault="009E4BFA" w:rsidP="00EF0C48">
      <w:pPr>
        <w:rPr>
          <w:b/>
          <w:sz w:val="24"/>
          <w:szCs w:val="24"/>
        </w:rPr>
      </w:pPr>
    </w:p>
    <w:p w14:paraId="57A13A54" w14:textId="4AA2ECA4" w:rsidR="00EF0C48" w:rsidRPr="00B73AAB" w:rsidRDefault="001B4CD8" w:rsidP="00EF0C48">
      <w:pPr>
        <w:rPr>
          <w:sz w:val="24"/>
          <w:szCs w:val="24"/>
        </w:rPr>
      </w:pPr>
      <w:r w:rsidRPr="00B73AAB">
        <w:rPr>
          <w:b/>
          <w:sz w:val="24"/>
          <w:szCs w:val="24"/>
        </w:rPr>
        <w:lastRenderedPageBreak/>
        <w:t xml:space="preserve">Lesson Planning and </w:t>
      </w:r>
      <w:r w:rsidR="00EF0C48" w:rsidRPr="00B73AAB">
        <w:rPr>
          <w:rStyle w:val="Strong"/>
          <w:sz w:val="24"/>
          <w:szCs w:val="24"/>
        </w:rPr>
        <w:t>Schedule</w:t>
      </w:r>
      <w:r w:rsidR="0008022D" w:rsidRPr="00B73AAB">
        <w:rPr>
          <w:rStyle w:val="Strong"/>
          <w:sz w:val="24"/>
          <w:szCs w:val="24"/>
        </w:rPr>
        <w:t>:</w:t>
      </w:r>
    </w:p>
    <w:tbl>
      <w:tblPr>
        <w:tblStyle w:val="LightList"/>
        <w:tblW w:w="13130" w:type="dxa"/>
        <w:tblLook w:val="04A0" w:firstRow="1" w:lastRow="0" w:firstColumn="1" w:lastColumn="0" w:noHBand="0" w:noVBand="1"/>
      </w:tblPr>
      <w:tblGrid>
        <w:gridCol w:w="995"/>
        <w:gridCol w:w="3698"/>
        <w:gridCol w:w="3313"/>
        <w:gridCol w:w="5124"/>
      </w:tblGrid>
      <w:tr w:rsidR="00507B3D" w14:paraId="67B3D75A" w14:textId="77777777" w:rsidTr="009A7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5F479D07" w14:textId="0C054718" w:rsidR="007772BF" w:rsidRDefault="009A77E2">
            <w:r>
              <w:t>Weekly Lesson</w:t>
            </w:r>
          </w:p>
        </w:tc>
        <w:tc>
          <w:tcPr>
            <w:tcW w:w="3698" w:type="dxa"/>
          </w:tcPr>
          <w:p w14:paraId="596000B0" w14:textId="36D47125" w:rsidR="007772BF" w:rsidRDefault="00B73A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Lesson Level </w:t>
            </w:r>
            <w:r w:rsidR="007772BF">
              <w:t>Objectives</w:t>
            </w:r>
          </w:p>
        </w:tc>
        <w:tc>
          <w:tcPr>
            <w:tcW w:w="3313" w:type="dxa"/>
          </w:tcPr>
          <w:p w14:paraId="53075666" w14:textId="2B7568B9" w:rsidR="007772BF" w:rsidRDefault="00777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Readings</w:t>
            </w:r>
            <w:r w:rsidR="000E16CC">
              <w:t>/Media</w:t>
            </w:r>
          </w:p>
        </w:tc>
        <w:tc>
          <w:tcPr>
            <w:tcW w:w="5124" w:type="dxa"/>
          </w:tcPr>
          <w:p w14:paraId="67F6C0A5" w14:textId="4F1A8367" w:rsidR="005A126E" w:rsidRDefault="00507B3D" w:rsidP="005A1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Assessments</w:t>
            </w:r>
          </w:p>
          <w:p w14:paraId="5B8A6790" w14:textId="5860406B" w:rsidR="007772BF" w:rsidRDefault="00777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B3D" w14:paraId="29C15626" w14:textId="77777777" w:rsidTr="009A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10A14A31" w14:textId="13C9742A" w:rsidR="007772BF" w:rsidRDefault="009E4BFA" w:rsidP="00507B3D">
            <w:r>
              <w:t>Week</w:t>
            </w:r>
            <w:r w:rsidR="00507B3D">
              <w:t xml:space="preserve"> </w:t>
            </w:r>
            <w:r w:rsidR="007772BF">
              <w:t xml:space="preserve">1 </w:t>
            </w:r>
          </w:p>
          <w:p w14:paraId="5E546C92" w14:textId="7D21B171" w:rsidR="00B24B77" w:rsidRDefault="00B24B77" w:rsidP="00507B3D"/>
        </w:tc>
        <w:tc>
          <w:tcPr>
            <w:tcW w:w="3698" w:type="dxa"/>
          </w:tcPr>
          <w:p w14:paraId="57BCE393" w14:textId="01D742C7" w:rsidR="009E4BFA" w:rsidRPr="00262FD3" w:rsidRDefault="007C60B7" w:rsidP="009E4BF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1.</w:t>
            </w:r>
            <w:r w:rsidR="009E4BFA"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Introduction to fluid mechanics &amp; </w:t>
            </w:r>
            <w:proofErr w:type="spellStart"/>
            <w:r w:rsidR="009E4BFA"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>Navier</w:t>
            </w:r>
            <w:proofErr w:type="spellEnd"/>
            <w:r w:rsidR="009E4BFA"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>-Stokes equations</w:t>
            </w:r>
          </w:p>
          <w:p w14:paraId="210EC945" w14:textId="7BB337FE" w:rsidR="007772BF" w:rsidRDefault="00D158AC" w:rsidP="009E4BFA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Bernoulli equation derivation</w:t>
            </w:r>
          </w:p>
          <w:p w14:paraId="39B6A371" w14:textId="45A26425" w:rsidR="009E4BFA" w:rsidRDefault="00D158AC" w:rsidP="00D158AC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Nonlinear equation: Compressible flow through a nozzle</w:t>
            </w:r>
          </w:p>
        </w:tc>
        <w:tc>
          <w:tcPr>
            <w:tcW w:w="3313" w:type="dxa"/>
          </w:tcPr>
          <w:p w14:paraId="1656877A" w14:textId="1CFC6017" w:rsidR="007772BF" w:rsidRDefault="007C60B7" w:rsidP="00507B3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 videos</w:t>
            </w:r>
            <w:r w:rsidR="00447AB9">
              <w:t>:1 to 6</w:t>
            </w:r>
          </w:p>
          <w:p w14:paraId="684C6CF1" w14:textId="716BE393" w:rsidR="007C60B7" w:rsidRDefault="007C60B7" w:rsidP="00507B3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Textbook Readings</w:t>
            </w:r>
            <w:r w:rsidR="00447AB9">
              <w:t>: Ch-2:up to flow through nozzle</w:t>
            </w:r>
          </w:p>
        </w:tc>
        <w:tc>
          <w:tcPr>
            <w:tcW w:w="5124" w:type="dxa"/>
          </w:tcPr>
          <w:p w14:paraId="56FC57CE" w14:textId="482B619F" w:rsidR="007772BF" w:rsidRDefault="00447AB9" w:rsidP="00447AB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Set #1 (PS#1)</w:t>
            </w:r>
            <w:r w:rsidR="007C60B7">
              <w:t xml:space="preserve">- </w:t>
            </w:r>
            <w:r>
              <w:t>HW#1-Ch.2-p</w:t>
            </w:r>
            <w:r w:rsidR="00D158AC">
              <w:t>#</w:t>
            </w:r>
            <w:r>
              <w:t>1 &amp; p</w:t>
            </w:r>
            <w:r w:rsidR="00D158AC">
              <w:t>#</w:t>
            </w:r>
            <w:r>
              <w:t>2</w:t>
            </w:r>
          </w:p>
        </w:tc>
      </w:tr>
      <w:tr w:rsidR="00507B3D" w14:paraId="0BF651CA" w14:textId="77777777" w:rsidTr="009A7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7912C140" w14:textId="29F33AFB" w:rsidR="007772BF" w:rsidRDefault="009E4BFA">
            <w:r>
              <w:t>Week</w:t>
            </w:r>
            <w:r w:rsidR="00507B3D">
              <w:t xml:space="preserve"> </w:t>
            </w:r>
            <w:r w:rsidR="007772BF">
              <w:t xml:space="preserve">2 </w:t>
            </w:r>
          </w:p>
          <w:p w14:paraId="5F8C9F19" w14:textId="36907667" w:rsidR="007772BF" w:rsidRPr="007772BF" w:rsidRDefault="007772BF">
            <w:pPr>
              <w:rPr>
                <w:b w:val="0"/>
                <w:u w:val="single"/>
              </w:rPr>
            </w:pPr>
          </w:p>
        </w:tc>
        <w:tc>
          <w:tcPr>
            <w:tcW w:w="3698" w:type="dxa"/>
          </w:tcPr>
          <w:p w14:paraId="1431619C" w14:textId="75BE123B" w:rsidR="009E4BFA" w:rsidRDefault="007C60B7" w:rsidP="009E4BF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2.</w:t>
            </w:r>
            <w:r w:rsidR="009E4BFA"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>Turbulence &amp; Wind spectrum</w:t>
            </w:r>
          </w:p>
          <w:p w14:paraId="322A8CE4" w14:textId="77777777" w:rsidR="00541EDD" w:rsidRPr="00262FD3" w:rsidRDefault="00541EDD" w:rsidP="00541ED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3.</w:t>
            </w:r>
            <w:r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>Finite difference method &amp; iterative solver</w:t>
            </w:r>
          </w:p>
          <w:p w14:paraId="7F0F0E8D" w14:textId="70F00B78" w:rsidR="009E4BFA" w:rsidRDefault="00D158AC" w:rsidP="009E4BFA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Ch.2-Fourier series</w:t>
            </w:r>
          </w:p>
          <w:p w14:paraId="7D1AEBDB" w14:textId="56821788" w:rsidR="007772BF" w:rsidRPr="009E4BFA" w:rsidRDefault="00D158AC" w:rsidP="00D158AC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t>Ch.3-FDM</w:t>
            </w:r>
            <w:r w:rsidR="00541EDD">
              <w:t>-iterative solver</w:t>
            </w:r>
          </w:p>
        </w:tc>
        <w:tc>
          <w:tcPr>
            <w:tcW w:w="3313" w:type="dxa"/>
          </w:tcPr>
          <w:p w14:paraId="1D30E750" w14:textId="28E6D4E7" w:rsidR="007C60B7" w:rsidRDefault="007C60B7" w:rsidP="007C60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 videos</w:t>
            </w:r>
            <w:r w:rsidR="00D158AC">
              <w:t>:</w:t>
            </w:r>
            <w:r w:rsidR="00D158AC" w:rsidRPr="00174029">
              <w:rPr>
                <w:color w:val="FF0000"/>
              </w:rPr>
              <w:t>7 to 1</w:t>
            </w:r>
            <w:r w:rsidR="00174029" w:rsidRPr="00174029">
              <w:rPr>
                <w:color w:val="FF0000"/>
              </w:rPr>
              <w:t>3</w:t>
            </w:r>
          </w:p>
          <w:p w14:paraId="58F8BF7C" w14:textId="4919BA93" w:rsidR="007772BF" w:rsidRDefault="007C60B7" w:rsidP="007C60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Textbook Readings</w:t>
            </w:r>
            <w:r w:rsidR="00D158AC">
              <w:t>: Ch2-Turbulence. Ch.3-potential flow</w:t>
            </w:r>
          </w:p>
          <w:p w14:paraId="378A339A" w14:textId="08C71838" w:rsidR="005A126E" w:rsidRDefault="005A126E" w:rsidP="0077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4" w:type="dxa"/>
          </w:tcPr>
          <w:p w14:paraId="407D729F" w14:textId="77777777" w:rsidR="007772BF" w:rsidRDefault="00D158AC" w:rsidP="00D158A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Set #2 (PS#2)</w:t>
            </w:r>
            <w:r w:rsidR="007C60B7">
              <w:t xml:space="preserve"> </w:t>
            </w:r>
            <w:r>
              <w:t>–HW#2-Ch.2-p#5 &amp; p#6</w:t>
            </w:r>
          </w:p>
          <w:p w14:paraId="2E8E3675" w14:textId="77777777" w:rsidR="00D158AC" w:rsidRDefault="00D158AC" w:rsidP="00D158A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HW#3-Ch3-P#1</w:t>
            </w:r>
          </w:p>
          <w:p w14:paraId="507AA41A" w14:textId="279F5724" w:rsidR="008A7186" w:rsidRDefault="008A7186" w:rsidP="008A718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HW#4-Ch.3-P#2 &amp; p#3 </w:t>
            </w:r>
          </w:p>
        </w:tc>
      </w:tr>
      <w:tr w:rsidR="00507B3D" w14:paraId="2C8F8898" w14:textId="77777777" w:rsidTr="002A1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03AC6BC8" w14:textId="75922B61" w:rsidR="00E151F7" w:rsidRDefault="009E4BFA">
            <w:r>
              <w:t>Week</w:t>
            </w:r>
            <w:r w:rsidR="00507B3D">
              <w:t xml:space="preserve"> 3</w:t>
            </w:r>
          </w:p>
          <w:p w14:paraId="08AF9061" w14:textId="4C66AA58" w:rsidR="002A7CAB" w:rsidRDefault="002A7CAB"/>
        </w:tc>
        <w:tc>
          <w:tcPr>
            <w:tcW w:w="3698" w:type="dxa"/>
            <w:shd w:val="clear" w:color="auto" w:fill="auto"/>
          </w:tcPr>
          <w:p w14:paraId="1627B12C" w14:textId="41D30948" w:rsidR="00541EDD" w:rsidRPr="00262FD3" w:rsidRDefault="00541EDD" w:rsidP="00541ED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4.</w:t>
            </w:r>
            <w:r w:rsidR="004B69E7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>1D wave equation solution</w:t>
            </w:r>
          </w:p>
          <w:p w14:paraId="1095CE20" w14:textId="0D272F4D" w:rsidR="00541EDD" w:rsidRPr="00262FD3" w:rsidRDefault="004B69E7" w:rsidP="009E4BF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Solution of NS equations</w:t>
            </w:r>
          </w:p>
          <w:p w14:paraId="4A2DA99C" w14:textId="44D87AC0" w:rsidR="009E4BFA" w:rsidRDefault="002D377D" w:rsidP="009E4BFA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Explicit &amp; Implicit methods for convection equation</w:t>
            </w:r>
          </w:p>
          <w:p w14:paraId="52317175" w14:textId="63A1CE68" w:rsidR="00E151F7" w:rsidRDefault="002D377D" w:rsidP="002D377D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Effect of CFL number</w:t>
            </w:r>
          </w:p>
        </w:tc>
        <w:tc>
          <w:tcPr>
            <w:tcW w:w="3313" w:type="dxa"/>
          </w:tcPr>
          <w:p w14:paraId="7826B709" w14:textId="0888D97C" w:rsidR="007C60B7" w:rsidRDefault="007C60B7" w:rsidP="007C60B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 videos</w:t>
            </w:r>
            <w:r w:rsidR="008A7186">
              <w:t>: 1</w:t>
            </w:r>
            <w:r w:rsidR="00174029">
              <w:t>4</w:t>
            </w:r>
            <w:r w:rsidR="008A7186">
              <w:t xml:space="preserve"> to 1</w:t>
            </w:r>
            <w:r w:rsidR="00174029">
              <w:t>9</w:t>
            </w:r>
          </w:p>
          <w:p w14:paraId="7DB51178" w14:textId="1AE90D02" w:rsidR="00DF069C" w:rsidRDefault="007C60B7" w:rsidP="008C75B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Textbook Readings</w:t>
            </w:r>
            <w:r w:rsidR="008A7186">
              <w:t>: Ch3-unstead convection</w:t>
            </w:r>
            <w:r w:rsidR="00323D72">
              <w:t>. Solution of NS equations &amp; storage systems</w:t>
            </w:r>
          </w:p>
        </w:tc>
        <w:tc>
          <w:tcPr>
            <w:tcW w:w="5124" w:type="dxa"/>
          </w:tcPr>
          <w:p w14:paraId="68143C55" w14:textId="77777777" w:rsidR="002A7CAB" w:rsidRDefault="008A7186" w:rsidP="004B69E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Set #3 (PS#3)</w:t>
            </w:r>
            <w:r w:rsidR="007C60B7">
              <w:t xml:space="preserve"> </w:t>
            </w:r>
            <w:r>
              <w:t>–HW#5-Ch.3-P#4 &amp; P</w:t>
            </w:r>
            <w:r w:rsidR="004B69E7">
              <w:t>#</w:t>
            </w:r>
            <w:r>
              <w:t>6</w:t>
            </w:r>
          </w:p>
          <w:p w14:paraId="62713873" w14:textId="605B1B5C" w:rsidR="004B69E7" w:rsidRDefault="004B69E7" w:rsidP="004B69E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HW#6-Ch.3-P#5</w:t>
            </w:r>
          </w:p>
        </w:tc>
      </w:tr>
      <w:tr w:rsidR="00507B3D" w14:paraId="19C75B84" w14:textId="77777777" w:rsidTr="002A1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1977E984" w14:textId="67D9E2C5" w:rsidR="002A7CAB" w:rsidRDefault="009E4BFA">
            <w:r>
              <w:t>Week</w:t>
            </w:r>
            <w:r w:rsidR="00507B3D">
              <w:t xml:space="preserve"> 4</w:t>
            </w:r>
          </w:p>
          <w:p w14:paraId="28462C92" w14:textId="527DD851" w:rsidR="002A7CAB" w:rsidRDefault="002A7CAB"/>
        </w:tc>
        <w:tc>
          <w:tcPr>
            <w:tcW w:w="3698" w:type="dxa"/>
            <w:shd w:val="clear" w:color="auto" w:fill="auto"/>
          </w:tcPr>
          <w:p w14:paraId="64FB6BED" w14:textId="31E91FB8" w:rsidR="00C1634C" w:rsidRPr="00103EAF" w:rsidRDefault="00C1634C" w:rsidP="00103EA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5</w:t>
            </w:r>
            <w:r w:rsidRPr="002A1101">
              <w:rPr>
                <w:rFonts w:cstheme="minorHAnsi"/>
                <w:bdr w:val="none" w:sz="0" w:space="0" w:color="auto" w:frame="1"/>
              </w:rPr>
              <w:t xml:space="preserve">. </w:t>
            </w:r>
            <w:r w:rsidR="00103EAF" w:rsidRPr="002A1101">
              <w:rPr>
                <w:rFonts w:cstheme="minorHAnsi"/>
                <w:bdr w:val="none" w:sz="0" w:space="0" w:color="auto" w:frame="1"/>
              </w:rPr>
              <w:t>Introduction to Wind Engineering</w:t>
            </w:r>
            <w:r w:rsidR="008C75B0" w:rsidRPr="002A1101">
              <w:rPr>
                <w:rFonts w:cstheme="minorHAnsi"/>
                <w:bdr w:val="none" w:sz="0" w:space="0" w:color="auto" w:frame="1"/>
              </w:rPr>
              <w:t xml:space="preserve"> &amp; </w:t>
            </w:r>
            <w:proofErr w:type="gramStart"/>
            <w:r w:rsidR="00156119" w:rsidRPr="002A1101">
              <w:rPr>
                <w:rFonts w:cstheme="minorHAnsi"/>
                <w:bdr w:val="none" w:sz="0" w:space="0" w:color="auto" w:frame="1"/>
              </w:rPr>
              <w:t>6</w:t>
            </w:r>
            <w:proofErr w:type="gramEnd"/>
            <w:r w:rsidR="00156119" w:rsidRPr="002A1101">
              <w:rPr>
                <w:rFonts w:cstheme="minorHAnsi"/>
                <w:bdr w:val="none" w:sz="0" w:space="0" w:color="auto" w:frame="1"/>
              </w:rPr>
              <w:t xml:space="preserve">. </w:t>
            </w:r>
            <w:r w:rsidR="008C75B0" w:rsidRPr="002A1101">
              <w:rPr>
                <w:rFonts w:cstheme="minorHAnsi"/>
                <w:bdr w:val="none" w:sz="0" w:space="0" w:color="auto" w:frame="1"/>
              </w:rPr>
              <w:t>CFD for flow over 2D hills &amp; building</w:t>
            </w:r>
          </w:p>
          <w:p w14:paraId="32EC5EE5" w14:textId="2D6A086E" w:rsidR="009E4BFA" w:rsidRDefault="002D377D" w:rsidP="009E4BFA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 effects on structures</w:t>
            </w:r>
          </w:p>
          <w:p w14:paraId="794D2C02" w14:textId="0B77FF06" w:rsidR="00092023" w:rsidRDefault="002D377D" w:rsidP="002D377D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2D flow over building &amp; hill</w:t>
            </w:r>
          </w:p>
        </w:tc>
        <w:tc>
          <w:tcPr>
            <w:tcW w:w="3313" w:type="dxa"/>
          </w:tcPr>
          <w:p w14:paraId="01E15C2E" w14:textId="00876D79" w:rsidR="007C60B7" w:rsidRDefault="007C60B7" w:rsidP="007C60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 videos</w:t>
            </w:r>
            <w:r w:rsidR="00103EAF">
              <w:t>:</w:t>
            </w:r>
            <w:r w:rsidR="00174029">
              <w:t>20</w:t>
            </w:r>
            <w:r w:rsidR="00103EAF">
              <w:t xml:space="preserve"> to 2</w:t>
            </w:r>
            <w:r w:rsidR="00174029">
              <w:t>5</w:t>
            </w:r>
          </w:p>
          <w:p w14:paraId="73A72D89" w14:textId="750A2BFD" w:rsidR="005A126E" w:rsidRDefault="007C60B7" w:rsidP="007C60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Textbook Readings</w:t>
            </w:r>
            <w:r w:rsidR="00103EAF">
              <w:t>: Ch4 &amp; Ch5</w:t>
            </w:r>
            <w:r w:rsidR="008C75B0">
              <w:t>-2D-CFD</w:t>
            </w:r>
          </w:p>
        </w:tc>
        <w:tc>
          <w:tcPr>
            <w:tcW w:w="5124" w:type="dxa"/>
          </w:tcPr>
          <w:p w14:paraId="10872431" w14:textId="34C78B0D" w:rsidR="007C60B7" w:rsidRDefault="008A7186" w:rsidP="00E151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Set #4 (PS#4)</w:t>
            </w:r>
            <w:r w:rsidR="007C60B7">
              <w:t xml:space="preserve"> –</w:t>
            </w:r>
            <w:r w:rsidR="008C75B0">
              <w:t>HW#7-flow over hill-2D</w:t>
            </w:r>
          </w:p>
          <w:p w14:paraId="69F29191" w14:textId="3175A13F" w:rsidR="00092023" w:rsidRDefault="007C60B7" w:rsidP="00E151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 #1</w:t>
            </w:r>
            <w:r w:rsidR="005A126E" w:rsidRPr="005A126E">
              <w:tab/>
            </w:r>
          </w:p>
        </w:tc>
      </w:tr>
      <w:tr w:rsidR="00507B3D" w14:paraId="2652A749" w14:textId="77777777" w:rsidTr="002A1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100EA9C1" w14:textId="2F07EC99" w:rsidR="00092023" w:rsidRDefault="009E4BFA">
            <w:r>
              <w:t>Week</w:t>
            </w:r>
            <w:r w:rsidR="00B24B77">
              <w:t xml:space="preserve"> </w:t>
            </w:r>
            <w:r w:rsidR="00507B3D">
              <w:t>5</w:t>
            </w:r>
          </w:p>
          <w:p w14:paraId="25E0D482" w14:textId="77777777" w:rsidR="00092023" w:rsidRDefault="00092023" w:rsidP="0008022D"/>
        </w:tc>
        <w:tc>
          <w:tcPr>
            <w:tcW w:w="3698" w:type="dxa"/>
            <w:shd w:val="clear" w:color="auto" w:fill="auto"/>
          </w:tcPr>
          <w:p w14:paraId="135B7AD8" w14:textId="0D01DE9F" w:rsidR="009E4BFA" w:rsidRPr="008C75B0" w:rsidRDefault="00156119" w:rsidP="00D75A5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7</w:t>
            </w:r>
            <w:r w:rsidR="007C60B7" w:rsidRPr="008C75B0">
              <w:rPr>
                <w:rFonts w:cstheme="minorHAnsi"/>
                <w:bdr w:val="none" w:sz="0" w:space="0" w:color="auto" w:frame="1"/>
                <w:shd w:val="clear" w:color="auto" w:fill="FFFFFF"/>
              </w:rPr>
              <w:t>.</w:t>
            </w:r>
            <w:r w:rsidR="009E4BFA" w:rsidRPr="008C75B0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CFD for </w:t>
            </w:r>
            <w:r w:rsidR="008C75B0" w:rsidRPr="002A1101">
              <w:rPr>
                <w:rFonts w:cstheme="minorHAnsi"/>
                <w:bdr w:val="none" w:sz="0" w:space="0" w:color="auto" w:frame="1"/>
              </w:rPr>
              <w:t>building aerodynamics</w:t>
            </w:r>
            <w:r w:rsidR="008C75B0" w:rsidRPr="008C75B0">
              <w:rPr>
                <w:rFonts w:cstheme="minorHAnsi"/>
                <w:bdr w:val="none" w:sz="0" w:space="0" w:color="auto" w:frame="1"/>
                <w:shd w:val="clear" w:color="auto" w:fill="FFFFFF"/>
              </w:rPr>
              <w:t>- 3D problem</w:t>
            </w:r>
          </w:p>
          <w:p w14:paraId="0C71D44A" w14:textId="59C2822A" w:rsidR="00092023" w:rsidRPr="002A7CAB" w:rsidRDefault="002D377D" w:rsidP="002D377D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Peak pressure on a 3D building without inflow turbulence</w:t>
            </w:r>
          </w:p>
        </w:tc>
        <w:tc>
          <w:tcPr>
            <w:tcW w:w="3313" w:type="dxa"/>
          </w:tcPr>
          <w:p w14:paraId="5589090C" w14:textId="756F7B21" w:rsidR="007C60B7" w:rsidRDefault="007C60B7" w:rsidP="007C60B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 videos</w:t>
            </w:r>
            <w:r w:rsidR="008C75B0">
              <w:t>:2</w:t>
            </w:r>
            <w:r w:rsidR="00174029">
              <w:t>6</w:t>
            </w:r>
            <w:r w:rsidR="008C75B0">
              <w:t>-3</w:t>
            </w:r>
            <w:r w:rsidR="00174029">
              <w:t>1</w:t>
            </w:r>
          </w:p>
          <w:p w14:paraId="4DD02071" w14:textId="0D4E374A" w:rsidR="005A126E" w:rsidRDefault="007C60B7" w:rsidP="007C60B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Textbook Readings</w:t>
            </w:r>
            <w:r w:rsidR="008C75B0">
              <w:t>: Ch.5-3D building-no inflow</w:t>
            </w:r>
          </w:p>
        </w:tc>
        <w:tc>
          <w:tcPr>
            <w:tcW w:w="5124" w:type="dxa"/>
          </w:tcPr>
          <w:p w14:paraId="480FEF0D" w14:textId="3CFA723D" w:rsidR="005A126E" w:rsidRDefault="008A7186" w:rsidP="008A718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Set #5 (PS#5)</w:t>
            </w:r>
            <w:r w:rsidR="007C60B7">
              <w:t xml:space="preserve">Homework </w:t>
            </w:r>
            <w:r w:rsidR="008C75B0">
              <w:t>–HW#8-3D CFD for building without inflow turbulence</w:t>
            </w:r>
          </w:p>
        </w:tc>
      </w:tr>
      <w:tr w:rsidR="00507B3D" w14:paraId="1A47AFDB" w14:textId="77777777" w:rsidTr="009A7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4BE852AB" w14:textId="3D9CE93A" w:rsidR="000B292E" w:rsidRDefault="009E4BFA">
            <w:r>
              <w:lastRenderedPageBreak/>
              <w:t>Week</w:t>
            </w:r>
            <w:r w:rsidR="00507B3D">
              <w:t xml:space="preserve"> 6</w:t>
            </w:r>
          </w:p>
          <w:p w14:paraId="78481ABA" w14:textId="73F81DC2" w:rsidR="001372B8" w:rsidRPr="001372B8" w:rsidRDefault="001372B8" w:rsidP="00A47FFC"/>
        </w:tc>
        <w:tc>
          <w:tcPr>
            <w:tcW w:w="3698" w:type="dxa"/>
          </w:tcPr>
          <w:p w14:paraId="6EEEBB5F" w14:textId="71D9C6D6" w:rsidR="009E4BFA" w:rsidRPr="00262FD3" w:rsidRDefault="007C60B7" w:rsidP="009E4BF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6.</w:t>
            </w:r>
            <w:r w:rsidR="009E4BFA" w:rsidRPr="00262FD3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CFD for </w:t>
            </w:r>
            <w:r w:rsidR="008C75B0">
              <w:rPr>
                <w:rFonts w:cstheme="minorHAnsi"/>
                <w:bdr w:val="none" w:sz="0" w:space="0" w:color="auto" w:frame="1"/>
                <w:shd w:val="clear" w:color="auto" w:fill="FFFFFF"/>
              </w:rPr>
              <w:t>2D cylinder</w:t>
            </w:r>
          </w:p>
          <w:p w14:paraId="10BDED0E" w14:textId="626B952B" w:rsidR="009E4BFA" w:rsidRDefault="008C75B0" w:rsidP="009E4BFA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Vortex shedding</w:t>
            </w:r>
          </w:p>
          <w:p w14:paraId="116C2C1D" w14:textId="3C48FDD7" w:rsidR="000B292E" w:rsidRDefault="000B292E" w:rsidP="002D377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3" w:type="dxa"/>
          </w:tcPr>
          <w:p w14:paraId="299DBA4D" w14:textId="6F4C922E" w:rsidR="007C60B7" w:rsidRDefault="007C60B7" w:rsidP="007C60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 videos</w:t>
            </w:r>
            <w:r w:rsidR="008C75B0">
              <w:t>:3</w:t>
            </w:r>
            <w:r w:rsidR="00174029">
              <w:t>2</w:t>
            </w:r>
            <w:r w:rsidR="008C75B0">
              <w:t>-3</w:t>
            </w:r>
            <w:r w:rsidR="00174029">
              <w:t>7</w:t>
            </w:r>
          </w:p>
          <w:p w14:paraId="286A661C" w14:textId="42FEF9A4" w:rsidR="005A126E" w:rsidRDefault="007C60B7" w:rsidP="007C60B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Textbook Readings</w:t>
            </w:r>
            <w:r w:rsidR="008C75B0">
              <w:t>: Ch.5-2D unsteady flow around cylinder</w:t>
            </w:r>
          </w:p>
        </w:tc>
        <w:tc>
          <w:tcPr>
            <w:tcW w:w="5124" w:type="dxa"/>
          </w:tcPr>
          <w:p w14:paraId="3E8548D4" w14:textId="0DDE5E8F" w:rsidR="005A126E" w:rsidRDefault="008A7186" w:rsidP="008A718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Set #6 (PS#6)</w:t>
            </w:r>
            <w:r w:rsidR="007C60B7">
              <w:t xml:space="preserve">Homework </w:t>
            </w:r>
            <w:r w:rsidR="008C75B0">
              <w:t>–HW#9-CFD for square cylinder</w:t>
            </w:r>
          </w:p>
        </w:tc>
      </w:tr>
      <w:tr w:rsidR="00507B3D" w14:paraId="30E65119" w14:textId="77777777" w:rsidTr="009A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16EA5AF7" w14:textId="45723FDA" w:rsidR="00507B3D" w:rsidRDefault="009E4BFA">
            <w:pPr>
              <w:rPr>
                <w:b w:val="0"/>
                <w:bCs w:val="0"/>
              </w:rPr>
            </w:pPr>
            <w:r>
              <w:t>Week</w:t>
            </w:r>
            <w:r w:rsidR="00507B3D">
              <w:t xml:space="preserve"> 7</w:t>
            </w:r>
          </w:p>
          <w:p w14:paraId="02EB6916" w14:textId="1CE1A101" w:rsidR="00507B3D" w:rsidRDefault="00507B3D"/>
        </w:tc>
        <w:tc>
          <w:tcPr>
            <w:tcW w:w="3698" w:type="dxa"/>
          </w:tcPr>
          <w:p w14:paraId="43559872" w14:textId="77777777" w:rsidR="00507B3D" w:rsidRDefault="00156119" w:rsidP="0008022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 </w:t>
            </w:r>
            <w:r w:rsidR="008C75B0">
              <w:t>CFD with inflow turbulence for building aerodynamics</w:t>
            </w:r>
          </w:p>
          <w:p w14:paraId="6AF6630E" w14:textId="1C906F9D" w:rsidR="002D377D" w:rsidRDefault="002D377D" w:rsidP="002D377D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Inflow turbulence generation methods</w:t>
            </w:r>
          </w:p>
          <w:p w14:paraId="1C2B1B2E" w14:textId="4F95DD3F" w:rsidR="002D377D" w:rsidRDefault="002D377D" w:rsidP="002D377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3" w:type="dxa"/>
          </w:tcPr>
          <w:p w14:paraId="05C14E56" w14:textId="0C259DC2" w:rsidR="008C75B0" w:rsidRDefault="008C75B0" w:rsidP="008C75B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 videos:3</w:t>
            </w:r>
            <w:r w:rsidR="00174029">
              <w:t>8</w:t>
            </w:r>
            <w:r>
              <w:t>-4</w:t>
            </w:r>
            <w:r w:rsidR="00174029">
              <w:t>3</w:t>
            </w:r>
          </w:p>
          <w:p w14:paraId="3CBE714E" w14:textId="2CBF8B8B" w:rsidR="00507B3D" w:rsidRDefault="008C75B0" w:rsidP="00DF069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Textbook Reading: Ch.5-Inflow turbulence</w:t>
            </w:r>
          </w:p>
        </w:tc>
        <w:tc>
          <w:tcPr>
            <w:tcW w:w="5124" w:type="dxa"/>
          </w:tcPr>
          <w:p w14:paraId="6170295D" w14:textId="77777777" w:rsidR="00507B3D" w:rsidRDefault="008A7186" w:rsidP="008A718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Set #7 (PS#7)</w:t>
            </w:r>
            <w:r w:rsidR="007C60B7">
              <w:t>Exam #2</w:t>
            </w:r>
          </w:p>
          <w:p w14:paraId="710D93A7" w14:textId="4057CAED" w:rsidR="008C75B0" w:rsidRPr="005A126E" w:rsidRDefault="008C75B0" w:rsidP="008A718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HW#10-CFD with inflow turbulence</w:t>
            </w:r>
          </w:p>
        </w:tc>
      </w:tr>
      <w:tr w:rsidR="00507B3D" w14:paraId="78D70FE8" w14:textId="77777777" w:rsidTr="009A7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4B3218EF" w14:textId="46337816" w:rsidR="000B292E" w:rsidRDefault="009E4BFA">
            <w:r>
              <w:t>Week</w:t>
            </w:r>
            <w:r w:rsidR="00507B3D">
              <w:t xml:space="preserve"> 8</w:t>
            </w:r>
          </w:p>
          <w:p w14:paraId="22EC07A1" w14:textId="036EA7B4" w:rsidR="00A47FFC" w:rsidRPr="00A47FFC" w:rsidRDefault="00A47FFC"/>
        </w:tc>
        <w:tc>
          <w:tcPr>
            <w:tcW w:w="3698" w:type="dxa"/>
          </w:tcPr>
          <w:p w14:paraId="484BF437" w14:textId="595065D9" w:rsidR="000B292E" w:rsidRDefault="002D377D" w:rsidP="000B29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applications</w:t>
            </w:r>
          </w:p>
        </w:tc>
        <w:tc>
          <w:tcPr>
            <w:tcW w:w="3313" w:type="dxa"/>
          </w:tcPr>
          <w:p w14:paraId="4BC2BD79" w14:textId="32EE39A0" w:rsidR="005A126E" w:rsidRDefault="005A126E" w:rsidP="00DF069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4" w:type="dxa"/>
          </w:tcPr>
          <w:p w14:paraId="269D3A6C" w14:textId="52013BE4" w:rsidR="005A126E" w:rsidRDefault="007C60B7" w:rsidP="000B29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Project</w:t>
            </w:r>
            <w:r w:rsidR="00103EAF">
              <w:t>-Final Exam</w:t>
            </w:r>
            <w:r w:rsidR="005A126E">
              <w:br/>
            </w:r>
          </w:p>
        </w:tc>
      </w:tr>
    </w:tbl>
    <w:p w14:paraId="5A8C6DA8" w14:textId="37284290" w:rsidR="007772BF" w:rsidRDefault="007772BF"/>
    <w:p w14:paraId="2D068737" w14:textId="77777777" w:rsidR="00672C51" w:rsidRDefault="00672C51"/>
    <w:sectPr w:rsidR="00672C51" w:rsidSect="00507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9C29" w14:textId="77777777" w:rsidR="008F793D" w:rsidRDefault="008F793D" w:rsidP="00DF069C">
      <w:pPr>
        <w:spacing w:after="0" w:line="240" w:lineRule="auto"/>
      </w:pPr>
      <w:r>
        <w:separator/>
      </w:r>
    </w:p>
  </w:endnote>
  <w:endnote w:type="continuationSeparator" w:id="0">
    <w:p w14:paraId="0EB93426" w14:textId="77777777" w:rsidR="008F793D" w:rsidRDefault="008F793D" w:rsidP="00DF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75699" w14:textId="77777777" w:rsidR="002A1101" w:rsidRDefault="002A1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0148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CFC313" w14:textId="0D27829F" w:rsidR="00211549" w:rsidRDefault="002115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2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2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7BA251" w14:textId="77777777" w:rsidR="00211549" w:rsidRDefault="00211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2AC1" w14:textId="77777777" w:rsidR="002A1101" w:rsidRDefault="002A1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A7502" w14:textId="77777777" w:rsidR="008F793D" w:rsidRDefault="008F793D" w:rsidP="00DF069C">
      <w:pPr>
        <w:spacing w:after="0" w:line="240" w:lineRule="auto"/>
      </w:pPr>
      <w:r>
        <w:separator/>
      </w:r>
    </w:p>
  </w:footnote>
  <w:footnote w:type="continuationSeparator" w:id="0">
    <w:p w14:paraId="68F90295" w14:textId="77777777" w:rsidR="008F793D" w:rsidRDefault="008F793D" w:rsidP="00DF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A16E" w14:textId="77777777" w:rsidR="002A1101" w:rsidRDefault="002A1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591739"/>
      <w:docPartObj>
        <w:docPartGallery w:val="Watermarks"/>
        <w:docPartUnique/>
      </w:docPartObj>
    </w:sdtPr>
    <w:sdtContent>
      <w:p w14:paraId="0FED59C8" w14:textId="100B2E54" w:rsidR="002A1101" w:rsidRDefault="002A1101">
        <w:pPr>
          <w:pStyle w:val="Header"/>
        </w:pPr>
        <w:r>
          <w:rPr>
            <w:noProof/>
          </w:rPr>
          <w:pict w14:anchorId="0AB50F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9B03" w14:textId="77777777" w:rsidR="002A1101" w:rsidRDefault="002A1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5F9"/>
    <w:multiLevelType w:val="hybridMultilevel"/>
    <w:tmpl w:val="56BA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B83"/>
    <w:multiLevelType w:val="hybridMultilevel"/>
    <w:tmpl w:val="A4E6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CA8"/>
    <w:multiLevelType w:val="hybridMultilevel"/>
    <w:tmpl w:val="07A6E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14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E119C"/>
    <w:multiLevelType w:val="hybridMultilevel"/>
    <w:tmpl w:val="A7087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272B"/>
    <w:multiLevelType w:val="hybridMultilevel"/>
    <w:tmpl w:val="A27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6FFA"/>
    <w:multiLevelType w:val="hybridMultilevel"/>
    <w:tmpl w:val="1A8A9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6DF"/>
    <w:multiLevelType w:val="hybridMultilevel"/>
    <w:tmpl w:val="0F0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71517"/>
    <w:multiLevelType w:val="hybridMultilevel"/>
    <w:tmpl w:val="86F03C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05876"/>
    <w:multiLevelType w:val="hybridMultilevel"/>
    <w:tmpl w:val="E4460C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E7CC5"/>
    <w:multiLevelType w:val="hybridMultilevel"/>
    <w:tmpl w:val="65D29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C0F12"/>
    <w:multiLevelType w:val="hybridMultilevel"/>
    <w:tmpl w:val="C06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92F87"/>
    <w:multiLevelType w:val="hybridMultilevel"/>
    <w:tmpl w:val="2070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37294"/>
    <w:multiLevelType w:val="hybridMultilevel"/>
    <w:tmpl w:val="62805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147B"/>
    <w:multiLevelType w:val="hybridMultilevel"/>
    <w:tmpl w:val="CA7A2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B091E"/>
    <w:multiLevelType w:val="hybridMultilevel"/>
    <w:tmpl w:val="B9661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A15CB"/>
    <w:multiLevelType w:val="hybridMultilevel"/>
    <w:tmpl w:val="6D90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76E03"/>
    <w:multiLevelType w:val="multilevel"/>
    <w:tmpl w:val="965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14369"/>
    <w:multiLevelType w:val="hybridMultilevel"/>
    <w:tmpl w:val="96F00B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123F83"/>
    <w:multiLevelType w:val="multilevel"/>
    <w:tmpl w:val="7CCC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A0CD0"/>
    <w:multiLevelType w:val="hybridMultilevel"/>
    <w:tmpl w:val="7BE0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2300"/>
    <w:multiLevelType w:val="hybridMultilevel"/>
    <w:tmpl w:val="05C266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8"/>
  </w:num>
  <w:num w:numId="5">
    <w:abstractNumId w:val="8"/>
  </w:num>
  <w:num w:numId="6">
    <w:abstractNumId w:val="14"/>
  </w:num>
  <w:num w:numId="7">
    <w:abstractNumId w:val="21"/>
  </w:num>
  <w:num w:numId="8">
    <w:abstractNumId w:val="9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"/>
  </w:num>
  <w:num w:numId="21">
    <w:abstractNumId w:val="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39"/>
    <w:rsid w:val="000274C3"/>
    <w:rsid w:val="00050C1F"/>
    <w:rsid w:val="00057BFA"/>
    <w:rsid w:val="000668F8"/>
    <w:rsid w:val="0007057B"/>
    <w:rsid w:val="0007799A"/>
    <w:rsid w:val="0008022D"/>
    <w:rsid w:val="00092023"/>
    <w:rsid w:val="000A1E94"/>
    <w:rsid w:val="000B292E"/>
    <w:rsid w:val="000B6317"/>
    <w:rsid w:val="000C1413"/>
    <w:rsid w:val="000E16CC"/>
    <w:rsid w:val="000F0C10"/>
    <w:rsid w:val="00103A5C"/>
    <w:rsid w:val="00103EAF"/>
    <w:rsid w:val="00112996"/>
    <w:rsid w:val="00115114"/>
    <w:rsid w:val="001372B8"/>
    <w:rsid w:val="00142473"/>
    <w:rsid w:val="00152643"/>
    <w:rsid w:val="00156119"/>
    <w:rsid w:val="00174029"/>
    <w:rsid w:val="001A3C03"/>
    <w:rsid w:val="001B4CD8"/>
    <w:rsid w:val="002041AF"/>
    <w:rsid w:val="00211549"/>
    <w:rsid w:val="00242DB6"/>
    <w:rsid w:val="00244ECA"/>
    <w:rsid w:val="0024576C"/>
    <w:rsid w:val="00262FD3"/>
    <w:rsid w:val="00281D35"/>
    <w:rsid w:val="00287885"/>
    <w:rsid w:val="002A1101"/>
    <w:rsid w:val="002A56FE"/>
    <w:rsid w:val="002A7CAB"/>
    <w:rsid w:val="002D377D"/>
    <w:rsid w:val="002F54CF"/>
    <w:rsid w:val="00322122"/>
    <w:rsid w:val="00323D72"/>
    <w:rsid w:val="0033565F"/>
    <w:rsid w:val="0036501B"/>
    <w:rsid w:val="003727AF"/>
    <w:rsid w:val="003748E7"/>
    <w:rsid w:val="0039397D"/>
    <w:rsid w:val="003B2983"/>
    <w:rsid w:val="003E6363"/>
    <w:rsid w:val="00447AB9"/>
    <w:rsid w:val="004767B7"/>
    <w:rsid w:val="004B69E7"/>
    <w:rsid w:val="00507B3D"/>
    <w:rsid w:val="00512C25"/>
    <w:rsid w:val="00517DCB"/>
    <w:rsid w:val="00541EDD"/>
    <w:rsid w:val="00543351"/>
    <w:rsid w:val="00575F57"/>
    <w:rsid w:val="00582680"/>
    <w:rsid w:val="005A126E"/>
    <w:rsid w:val="005B3996"/>
    <w:rsid w:val="005E1E62"/>
    <w:rsid w:val="00607830"/>
    <w:rsid w:val="00607D30"/>
    <w:rsid w:val="00617523"/>
    <w:rsid w:val="00641DFB"/>
    <w:rsid w:val="00672C51"/>
    <w:rsid w:val="006A5D70"/>
    <w:rsid w:val="006D0D51"/>
    <w:rsid w:val="006D52CE"/>
    <w:rsid w:val="006E7DD1"/>
    <w:rsid w:val="00741B7A"/>
    <w:rsid w:val="00767696"/>
    <w:rsid w:val="007772BF"/>
    <w:rsid w:val="00780FD2"/>
    <w:rsid w:val="00797B90"/>
    <w:rsid w:val="007B322A"/>
    <w:rsid w:val="007B359D"/>
    <w:rsid w:val="007B742B"/>
    <w:rsid w:val="007C494F"/>
    <w:rsid w:val="007C60B7"/>
    <w:rsid w:val="007D3339"/>
    <w:rsid w:val="007F2152"/>
    <w:rsid w:val="00804287"/>
    <w:rsid w:val="008100EB"/>
    <w:rsid w:val="0081652F"/>
    <w:rsid w:val="00851152"/>
    <w:rsid w:val="00852C59"/>
    <w:rsid w:val="0085714F"/>
    <w:rsid w:val="008947DB"/>
    <w:rsid w:val="008A1915"/>
    <w:rsid w:val="008A7186"/>
    <w:rsid w:val="008C0216"/>
    <w:rsid w:val="008C75B0"/>
    <w:rsid w:val="008E2F7E"/>
    <w:rsid w:val="008E3580"/>
    <w:rsid w:val="008F793D"/>
    <w:rsid w:val="009107BD"/>
    <w:rsid w:val="00912804"/>
    <w:rsid w:val="00912947"/>
    <w:rsid w:val="00925E1A"/>
    <w:rsid w:val="00931318"/>
    <w:rsid w:val="009A07FD"/>
    <w:rsid w:val="009A77E2"/>
    <w:rsid w:val="009C398A"/>
    <w:rsid w:val="009E4BFA"/>
    <w:rsid w:val="00A47FFC"/>
    <w:rsid w:val="00A609D1"/>
    <w:rsid w:val="00A66214"/>
    <w:rsid w:val="00A76A9F"/>
    <w:rsid w:val="00A85A1C"/>
    <w:rsid w:val="00AD24FF"/>
    <w:rsid w:val="00AD6666"/>
    <w:rsid w:val="00AF0EB0"/>
    <w:rsid w:val="00AF4899"/>
    <w:rsid w:val="00B11DB1"/>
    <w:rsid w:val="00B24B77"/>
    <w:rsid w:val="00B332C2"/>
    <w:rsid w:val="00B45DF9"/>
    <w:rsid w:val="00B5244C"/>
    <w:rsid w:val="00B714B0"/>
    <w:rsid w:val="00B7185E"/>
    <w:rsid w:val="00B73AAB"/>
    <w:rsid w:val="00B909C5"/>
    <w:rsid w:val="00B91E61"/>
    <w:rsid w:val="00BB72C9"/>
    <w:rsid w:val="00BE7E17"/>
    <w:rsid w:val="00C054B5"/>
    <w:rsid w:val="00C1634C"/>
    <w:rsid w:val="00C5723A"/>
    <w:rsid w:val="00C66903"/>
    <w:rsid w:val="00CA58C6"/>
    <w:rsid w:val="00CD4A5D"/>
    <w:rsid w:val="00CF2550"/>
    <w:rsid w:val="00D158AC"/>
    <w:rsid w:val="00D42758"/>
    <w:rsid w:val="00D43E0B"/>
    <w:rsid w:val="00D46ADC"/>
    <w:rsid w:val="00D65934"/>
    <w:rsid w:val="00D848A4"/>
    <w:rsid w:val="00DF069C"/>
    <w:rsid w:val="00E151F7"/>
    <w:rsid w:val="00E3022D"/>
    <w:rsid w:val="00E3219F"/>
    <w:rsid w:val="00E43AC4"/>
    <w:rsid w:val="00E53A12"/>
    <w:rsid w:val="00E67FB5"/>
    <w:rsid w:val="00EE382A"/>
    <w:rsid w:val="00EF030B"/>
    <w:rsid w:val="00EF0C48"/>
    <w:rsid w:val="00EF2137"/>
    <w:rsid w:val="00F0289F"/>
    <w:rsid w:val="00F06AC6"/>
    <w:rsid w:val="00F544FC"/>
    <w:rsid w:val="00F6266B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B760D"/>
  <w15:docId w15:val="{FA8AC01E-05B0-45F0-9B94-1DD47A2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78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339"/>
    <w:pPr>
      <w:ind w:left="720"/>
      <w:contextualSpacing/>
    </w:pPr>
  </w:style>
  <w:style w:type="table" w:styleId="TableGrid">
    <w:name w:val="Table Grid"/>
    <w:basedOn w:val="TableNormal"/>
    <w:uiPriority w:val="59"/>
    <w:rsid w:val="0077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77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DF069C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9C"/>
  </w:style>
  <w:style w:type="paragraph" w:styleId="Footer">
    <w:name w:val="footer"/>
    <w:basedOn w:val="Normal"/>
    <w:link w:val="FooterChar"/>
    <w:uiPriority w:val="99"/>
    <w:unhideWhenUsed/>
    <w:rsid w:val="00DF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9C"/>
  </w:style>
  <w:style w:type="character" w:styleId="Strong">
    <w:name w:val="Strong"/>
    <w:basedOn w:val="DefaultParagraphFont"/>
    <w:uiPriority w:val="22"/>
    <w:qFormat/>
    <w:rsid w:val="00EF0C48"/>
    <w:rPr>
      <w:b/>
      <w:bCs/>
    </w:rPr>
  </w:style>
  <w:style w:type="character" w:styleId="Emphasis">
    <w:name w:val="Emphasis"/>
    <w:basedOn w:val="DefaultParagraphFont"/>
    <w:uiPriority w:val="20"/>
    <w:qFormat/>
    <w:rsid w:val="000E16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E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788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Travis McNeal</dc:creator>
  <cp:lastModifiedBy>Alyson L. Ballew</cp:lastModifiedBy>
  <cp:revision>3</cp:revision>
  <dcterms:created xsi:type="dcterms:W3CDTF">2021-06-11T16:12:00Z</dcterms:created>
  <dcterms:modified xsi:type="dcterms:W3CDTF">2021-06-11T16:13:00Z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